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AF" w:rsidRDefault="007229F3">
      <w:pPr>
        <w:shd w:val="clear" w:color="auto" w:fill="FFFFFF"/>
        <w:ind w:left="7848"/>
      </w:pPr>
      <w:r>
        <w:rPr>
          <w:rFonts w:eastAsia="Times New Roman"/>
          <w:color w:val="000000"/>
          <w:spacing w:val="3"/>
          <w:sz w:val="18"/>
          <w:szCs w:val="18"/>
        </w:rPr>
        <w:t>Приложение</w:t>
      </w:r>
    </w:p>
    <w:p w:rsidR="00BE00AF" w:rsidRDefault="007229F3">
      <w:pPr>
        <w:shd w:val="clear" w:color="auto" w:fill="FFFFFF"/>
        <w:spacing w:before="206" w:line="206" w:lineRule="exact"/>
        <w:ind w:left="6821"/>
        <w:jc w:val="center"/>
      </w:pPr>
      <w:r>
        <w:rPr>
          <w:rFonts w:eastAsia="Times New Roman"/>
          <w:color w:val="000000"/>
          <w:sz w:val="18"/>
          <w:szCs w:val="18"/>
        </w:rPr>
        <w:t>к Порядку размещения информации</w:t>
      </w:r>
    </w:p>
    <w:p w:rsidR="00BE00AF" w:rsidRDefault="007229F3">
      <w:pPr>
        <w:shd w:val="clear" w:color="auto" w:fill="FFFFFF"/>
        <w:spacing w:line="206" w:lineRule="exact"/>
        <w:ind w:left="6811"/>
        <w:jc w:val="center"/>
      </w:pPr>
      <w:r>
        <w:rPr>
          <w:rFonts w:eastAsia="Times New Roman"/>
          <w:color w:val="000000"/>
          <w:sz w:val="18"/>
          <w:szCs w:val="18"/>
        </w:rPr>
        <w:t>о рассчитываемой за календарный</w:t>
      </w:r>
    </w:p>
    <w:p w:rsidR="00BE00AF" w:rsidRDefault="007229F3">
      <w:pPr>
        <w:shd w:val="clear" w:color="auto" w:fill="FFFFFF"/>
        <w:spacing w:line="206" w:lineRule="exact"/>
        <w:ind w:left="6811"/>
        <w:jc w:val="center"/>
      </w:pPr>
      <w:r>
        <w:rPr>
          <w:rFonts w:eastAsia="Times New Roman"/>
          <w:color w:val="000000"/>
          <w:spacing w:val="2"/>
          <w:sz w:val="18"/>
          <w:szCs w:val="18"/>
        </w:rPr>
        <w:t xml:space="preserve">год </w:t>
      </w:r>
      <w:proofErr w:type="gramStart"/>
      <w:r>
        <w:rPr>
          <w:rFonts w:eastAsia="Times New Roman"/>
          <w:color w:val="000000"/>
          <w:spacing w:val="2"/>
          <w:sz w:val="18"/>
          <w:szCs w:val="18"/>
        </w:rPr>
        <w:t>среднемесячной</w:t>
      </w:r>
      <w:proofErr w:type="gramEnd"/>
      <w:r>
        <w:rPr>
          <w:rFonts w:eastAsia="Times New Roman"/>
          <w:color w:val="000000"/>
          <w:spacing w:val="2"/>
          <w:sz w:val="18"/>
          <w:szCs w:val="18"/>
        </w:rPr>
        <w:t xml:space="preserve"> заработной</w:t>
      </w:r>
    </w:p>
    <w:p w:rsidR="00BE00AF" w:rsidRDefault="007229F3">
      <w:pPr>
        <w:shd w:val="clear" w:color="auto" w:fill="FFFFFF"/>
        <w:spacing w:line="206" w:lineRule="exact"/>
        <w:ind w:left="6926" w:firstLine="432"/>
      </w:pPr>
      <w:r>
        <w:rPr>
          <w:rFonts w:eastAsia="Times New Roman"/>
          <w:color w:val="000000"/>
          <w:sz w:val="18"/>
          <w:szCs w:val="18"/>
        </w:rPr>
        <w:t xml:space="preserve">плате руководителей,   их </w:t>
      </w:r>
      <w:r>
        <w:rPr>
          <w:rFonts w:eastAsia="Times New Roman"/>
          <w:color w:val="000000"/>
          <w:spacing w:val="-1"/>
          <w:sz w:val="18"/>
          <w:szCs w:val="18"/>
        </w:rPr>
        <w:t>заместителей и главных бухгалтеров</w:t>
      </w:r>
    </w:p>
    <w:p w:rsidR="00BE00AF" w:rsidRDefault="007229F3">
      <w:pPr>
        <w:shd w:val="clear" w:color="auto" w:fill="FFFFFF"/>
        <w:spacing w:line="206" w:lineRule="exact"/>
        <w:ind w:left="6922" w:firstLine="269"/>
      </w:pPr>
      <w:r>
        <w:rPr>
          <w:rFonts w:eastAsia="Times New Roman"/>
          <w:color w:val="000000"/>
          <w:sz w:val="18"/>
          <w:szCs w:val="18"/>
        </w:rPr>
        <w:t xml:space="preserve">государственных учреждений </w:t>
      </w:r>
      <w:r>
        <w:rPr>
          <w:rFonts w:eastAsia="Times New Roman"/>
          <w:color w:val="000000"/>
          <w:spacing w:val="-1"/>
          <w:sz w:val="18"/>
          <w:szCs w:val="18"/>
        </w:rPr>
        <w:t>Приморского края, государственных</w:t>
      </w:r>
    </w:p>
    <w:p w:rsidR="00BE00AF" w:rsidRDefault="007229F3">
      <w:pPr>
        <w:shd w:val="clear" w:color="auto" w:fill="FFFFFF"/>
        <w:spacing w:line="206" w:lineRule="exact"/>
        <w:ind w:left="6888" w:firstLine="485"/>
      </w:pPr>
      <w:r>
        <w:rPr>
          <w:rFonts w:eastAsia="Times New Roman"/>
          <w:color w:val="000000"/>
          <w:spacing w:val="-1"/>
          <w:sz w:val="18"/>
          <w:szCs w:val="18"/>
        </w:rPr>
        <w:t xml:space="preserve">унитарных предприятий </w:t>
      </w:r>
      <w:r>
        <w:rPr>
          <w:rFonts w:eastAsia="Times New Roman"/>
          <w:color w:val="000000"/>
          <w:spacing w:val="-1"/>
          <w:sz w:val="18"/>
          <w:szCs w:val="18"/>
        </w:rPr>
        <w:t>Приморского края, государственного учреждения «Территориальный фонд</w:t>
      </w:r>
    </w:p>
    <w:p w:rsidR="00BE00AF" w:rsidRDefault="007229F3">
      <w:pPr>
        <w:shd w:val="clear" w:color="auto" w:fill="FFFFFF"/>
        <w:spacing w:line="206" w:lineRule="exact"/>
        <w:ind w:left="7075" w:firstLine="134"/>
      </w:pPr>
      <w:r>
        <w:rPr>
          <w:rFonts w:eastAsia="Times New Roman"/>
          <w:color w:val="000000"/>
          <w:sz w:val="18"/>
          <w:szCs w:val="18"/>
        </w:rPr>
        <w:t xml:space="preserve">обязательного медицинского </w:t>
      </w:r>
      <w:r>
        <w:rPr>
          <w:rFonts w:eastAsia="Times New Roman"/>
          <w:color w:val="000000"/>
          <w:spacing w:val="-1"/>
          <w:sz w:val="18"/>
          <w:szCs w:val="18"/>
        </w:rPr>
        <w:t>страхования Приморского края»</w:t>
      </w:r>
    </w:p>
    <w:p w:rsidR="00BE00AF" w:rsidRDefault="007229F3">
      <w:pPr>
        <w:shd w:val="clear" w:color="auto" w:fill="FFFFFF"/>
        <w:spacing w:line="206" w:lineRule="exact"/>
        <w:ind w:left="7210" w:right="432"/>
        <w:jc w:val="center"/>
      </w:pPr>
      <w:r>
        <w:rPr>
          <w:rFonts w:eastAsia="Times New Roman"/>
          <w:color w:val="000000"/>
          <w:spacing w:val="-1"/>
          <w:sz w:val="18"/>
          <w:szCs w:val="18"/>
        </w:rPr>
        <w:t xml:space="preserve">в информационно-телекоммуникационной сети </w:t>
      </w:r>
      <w:r>
        <w:rPr>
          <w:rFonts w:eastAsia="Times New Roman"/>
          <w:color w:val="000000"/>
          <w:sz w:val="18"/>
          <w:szCs w:val="18"/>
        </w:rPr>
        <w:t>Интернет</w:t>
      </w:r>
    </w:p>
    <w:p w:rsidR="00BE00AF" w:rsidRDefault="00BE00AF">
      <w:pPr>
        <w:sectPr w:rsidR="00BE00AF">
          <w:type w:val="continuous"/>
          <w:pgSz w:w="11906" w:h="16838"/>
          <w:pgMar w:top="1440" w:right="1183" w:bottom="720" w:left="857" w:header="0" w:footer="0" w:gutter="0"/>
          <w:cols w:space="720"/>
          <w:formProt w:val="0"/>
          <w:docGrid w:linePitch="312" w:charSpace="2047"/>
        </w:sectPr>
      </w:pPr>
    </w:p>
    <w:p w:rsidR="00BE00AF" w:rsidRDefault="007229F3">
      <w:pPr>
        <w:shd w:val="clear" w:color="auto" w:fill="FFFFFF"/>
        <w:spacing w:before="331"/>
        <w:ind w:left="7210" w:right="5"/>
        <w:jc w:val="center"/>
        <w:rPr>
          <w:b/>
          <w:sz w:val="24"/>
          <w:szCs w:val="24"/>
        </w:rPr>
      </w:pPr>
      <w:r>
        <w:rPr>
          <w:rFonts w:eastAsia="Times New Roman"/>
          <w:b/>
          <w:color w:val="000000"/>
          <w:spacing w:val="-2"/>
          <w:sz w:val="24"/>
          <w:szCs w:val="24"/>
        </w:rPr>
        <w:lastRenderedPageBreak/>
        <w:t>ИНФОРМАЦИЯ</w:t>
      </w:r>
    </w:p>
    <w:p w:rsidR="00BE00AF" w:rsidRDefault="007229F3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о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рассчитываемой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за календарный 2020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год</w:t>
      </w:r>
    </w:p>
    <w:p w:rsidR="00BE00AF" w:rsidRDefault="007229F3">
      <w:pPr>
        <w:shd w:val="clear" w:color="auto" w:fill="FFFFFF"/>
        <w:spacing w:line="427" w:lineRule="exact"/>
        <w:ind w:hanging="398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среднемесячной заработной плате руководителей, их заместителей и главных бухгалтеров</w:t>
      </w:r>
    </w:p>
    <w:p w:rsidR="00BE00AF" w:rsidRDefault="007229F3">
      <w:pPr>
        <w:shd w:val="clear" w:color="auto" w:fill="FFFFFF"/>
        <w:spacing w:line="427" w:lineRule="exact"/>
        <w:ind w:hanging="398"/>
        <w:jc w:val="center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Краевое государственное бюджетное учреждение здравоохранения </w:t>
      </w:r>
    </w:p>
    <w:p w:rsidR="00BE00AF" w:rsidRDefault="007229F3">
      <w:pPr>
        <w:shd w:val="clear" w:color="auto" w:fill="FFFFFF"/>
        <w:ind w:hanging="397"/>
        <w:jc w:val="center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«Станция скорой медицинской помощи г. Уссурийска»</w:t>
      </w:r>
    </w:p>
    <w:p w:rsidR="00BE00AF" w:rsidRDefault="007229F3">
      <w:pPr>
        <w:shd w:val="clear" w:color="auto" w:fill="FFFFFF"/>
        <w:ind w:hanging="397"/>
        <w:jc w:val="center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(наименование учреждения, унитарного предприятия, Территори</w:t>
      </w:r>
      <w:r>
        <w:rPr>
          <w:rFonts w:eastAsia="Times New Roman"/>
          <w:color w:val="000000"/>
          <w:sz w:val="16"/>
          <w:szCs w:val="16"/>
        </w:rPr>
        <w:t>ального фонда)</w:t>
      </w:r>
    </w:p>
    <w:p w:rsidR="00BE00AF" w:rsidRDefault="00BE00AF">
      <w:pPr>
        <w:shd w:val="clear" w:color="auto" w:fill="FFFFFF"/>
        <w:spacing w:line="427" w:lineRule="exact"/>
        <w:ind w:hanging="398"/>
        <w:rPr>
          <w:sz w:val="2"/>
          <w:szCs w:val="2"/>
        </w:rPr>
      </w:pPr>
    </w:p>
    <w:p w:rsidR="00BE00AF" w:rsidRDefault="00BE00AF">
      <w:pPr>
        <w:sectPr w:rsidR="00BE00AF">
          <w:type w:val="continuous"/>
          <w:pgSz w:w="11906" w:h="16838"/>
          <w:pgMar w:top="1440" w:right="1183" w:bottom="720" w:left="857" w:header="0" w:footer="0" w:gutter="0"/>
          <w:cols w:space="720"/>
          <w:formProt w:val="0"/>
          <w:docGrid w:linePitch="312" w:charSpace="2047"/>
        </w:sectPr>
      </w:pPr>
    </w:p>
    <w:tbl>
      <w:tblPr>
        <w:tblW w:w="10348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653"/>
        <w:gridCol w:w="3316"/>
        <w:gridCol w:w="3414"/>
        <w:gridCol w:w="2965"/>
      </w:tblGrid>
      <w:tr w:rsidR="00BE00AF">
        <w:trPr>
          <w:trHeight w:hRule="exact" w:val="683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lastRenderedPageBreak/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/п</w:t>
            </w:r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Фамилия, Имя, Отчество</w:t>
            </w:r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Должность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Рассчитанная за календарный год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среднемесячная заработная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плата, рублей</w:t>
            </w:r>
          </w:p>
        </w:tc>
      </w:tr>
      <w:tr w:rsidR="00BE00AF">
        <w:trPr>
          <w:trHeight w:hRule="exact" w:val="252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BE00AF">
        <w:trPr>
          <w:trHeight w:hRule="exact" w:val="397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Федейкин Александр Николаевич</w:t>
            </w:r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113466,28</w:t>
            </w:r>
          </w:p>
        </w:tc>
      </w:tr>
      <w:tr w:rsidR="00BE00AF">
        <w:trPr>
          <w:trHeight w:hRule="exact" w:val="397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Змушко Людмила Евгеньевна</w:t>
            </w:r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126146,23</w:t>
            </w:r>
          </w:p>
        </w:tc>
      </w:tr>
      <w:tr w:rsidR="00BE00AF">
        <w:trPr>
          <w:trHeight w:hRule="exact" w:val="397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Рева Борис Алексеевич</w:t>
            </w:r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103784,59</w:t>
            </w:r>
          </w:p>
        </w:tc>
      </w:tr>
      <w:tr w:rsidR="00BE00AF">
        <w:trPr>
          <w:trHeight w:hRule="exact" w:val="397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Брацило</w:t>
            </w:r>
            <w:proofErr w:type="spellEnd"/>
            <w:r>
              <w:rPr>
                <w:sz w:val="18"/>
                <w:szCs w:val="18"/>
              </w:rPr>
              <w:t xml:space="preserve"> Нина Леонидовна</w:t>
            </w:r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94758,54</w:t>
            </w:r>
          </w:p>
        </w:tc>
      </w:tr>
      <w:tr w:rsidR="00BE00AF">
        <w:trPr>
          <w:trHeight w:hRule="exact" w:val="397"/>
        </w:trPr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Колосов Олег Вячеславович</w:t>
            </w:r>
          </w:p>
        </w:tc>
        <w:tc>
          <w:tcPr>
            <w:tcW w:w="3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</w:t>
            </w:r>
            <w:r>
              <w:rPr>
                <w:sz w:val="18"/>
                <w:szCs w:val="18"/>
              </w:rPr>
              <w:t xml:space="preserve"> мобилизационной работе и ГО</w:t>
            </w:r>
          </w:p>
        </w:tc>
        <w:tc>
          <w:tcPr>
            <w:tcW w:w="2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BE00AF" w:rsidRDefault="007229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68971,41</w:t>
            </w:r>
            <w:bookmarkStart w:id="0" w:name="_GoBack"/>
            <w:bookmarkEnd w:id="0"/>
          </w:p>
          <w:p w:rsidR="00BE00AF" w:rsidRDefault="00BE00A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BE00AF" w:rsidRDefault="00BE00AF"/>
    <w:sectPr w:rsidR="00BE00AF">
      <w:type w:val="continuous"/>
      <w:pgSz w:w="11906" w:h="16838"/>
      <w:pgMar w:top="1440" w:right="1183" w:bottom="720" w:left="857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AF"/>
    <w:rsid w:val="007229F3"/>
    <w:rsid w:val="00B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5"/>
    <w:pPr>
      <w:widowControl w:val="0"/>
      <w:suppressAutoHyphens/>
      <w:spacing w:line="240" w:lineRule="auto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50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5"/>
    <w:pPr>
      <w:widowControl w:val="0"/>
      <w:suppressAutoHyphens/>
      <w:spacing w:line="240" w:lineRule="auto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5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XTreme</cp:lastModifiedBy>
  <cp:revision>2</cp:revision>
  <dcterms:created xsi:type="dcterms:W3CDTF">2021-04-08T02:00:00Z</dcterms:created>
  <dcterms:modified xsi:type="dcterms:W3CDTF">2021-04-08T02:00:00Z</dcterms:modified>
  <dc:language>ru-RU</dc:language>
</cp:coreProperties>
</file>