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9FB" w:rsidRPr="00676B25" w:rsidRDefault="003D29FB" w:rsidP="00676B25">
      <w:pPr>
        <w:keepNext/>
        <w:spacing w:line="240" w:lineRule="atLeast"/>
        <w:jc w:val="center"/>
        <w:rPr>
          <w:rFonts w:eastAsia="Times New Roman"/>
          <w:sz w:val="28"/>
          <w:szCs w:val="28"/>
          <w:lang w:eastAsia="ru-RU"/>
        </w:rPr>
      </w:pPr>
      <w:bookmarkStart w:id="0" w:name="_GoBack"/>
      <w:bookmarkEnd w:id="0"/>
      <w:r w:rsidRPr="00676B25">
        <w:rPr>
          <w:rFonts w:eastAsia="Times New Roman"/>
          <w:b/>
          <w:bCs/>
          <w:sz w:val="28"/>
          <w:szCs w:val="28"/>
          <w:lang w:eastAsia="ru-RU"/>
        </w:rPr>
        <w:t>ПАМЯТКА</w:t>
      </w:r>
    </w:p>
    <w:p w:rsidR="003D29FB" w:rsidRPr="00676B25" w:rsidRDefault="003D29FB" w:rsidP="00676B25">
      <w:pPr>
        <w:keepNext/>
        <w:spacing w:line="240" w:lineRule="atLeast"/>
        <w:jc w:val="center"/>
        <w:rPr>
          <w:rFonts w:eastAsia="Times New Roman"/>
          <w:sz w:val="28"/>
          <w:szCs w:val="28"/>
          <w:lang w:eastAsia="ru-RU"/>
        </w:rPr>
      </w:pPr>
      <w:r w:rsidRPr="00676B25">
        <w:rPr>
          <w:rFonts w:eastAsia="Times New Roman"/>
          <w:b/>
          <w:bCs/>
          <w:sz w:val="28"/>
          <w:szCs w:val="28"/>
          <w:lang w:eastAsia="ru-RU"/>
        </w:rPr>
        <w:t xml:space="preserve">для работников </w:t>
      </w:r>
      <w:r w:rsidR="00676B25">
        <w:rPr>
          <w:rFonts w:eastAsia="Times New Roman"/>
          <w:b/>
          <w:bCs/>
          <w:sz w:val="28"/>
          <w:szCs w:val="28"/>
          <w:lang w:eastAsia="ru-RU"/>
        </w:rPr>
        <w:t>КГБУЗ «ССМП г. Уссурийска»</w:t>
      </w:r>
    </w:p>
    <w:p w:rsidR="003D29FB" w:rsidRPr="00676B25" w:rsidRDefault="003D29FB" w:rsidP="00676B25">
      <w:pPr>
        <w:keepNext/>
        <w:spacing w:after="240" w:line="240" w:lineRule="atLeast"/>
        <w:jc w:val="center"/>
        <w:rPr>
          <w:rFonts w:eastAsia="Times New Roman"/>
          <w:sz w:val="28"/>
          <w:szCs w:val="28"/>
          <w:lang w:eastAsia="ru-RU"/>
        </w:rPr>
      </w:pPr>
      <w:r w:rsidRPr="00676B25">
        <w:rPr>
          <w:rFonts w:eastAsia="Times New Roman"/>
          <w:b/>
          <w:bCs/>
          <w:sz w:val="28"/>
          <w:szCs w:val="28"/>
          <w:lang w:eastAsia="ru-RU"/>
        </w:rPr>
        <w:t>по вопросам противодействия коррупции</w:t>
      </w:r>
    </w:p>
    <w:p w:rsidR="003D29FB" w:rsidRPr="00676B25" w:rsidRDefault="003D29FB" w:rsidP="00676B25">
      <w:pPr>
        <w:spacing w:before="240" w:line="235" w:lineRule="atLeast"/>
        <w:ind w:left="40" w:right="40" w:firstLine="520"/>
        <w:jc w:val="both"/>
        <w:rPr>
          <w:rFonts w:eastAsia="Times New Roman"/>
          <w:sz w:val="28"/>
          <w:szCs w:val="28"/>
          <w:lang w:eastAsia="ru-RU"/>
        </w:rPr>
      </w:pPr>
      <w:r w:rsidRPr="00676B25">
        <w:rPr>
          <w:rFonts w:eastAsia="Times New Roman"/>
          <w:sz w:val="28"/>
          <w:szCs w:val="28"/>
          <w:lang w:eastAsia="ru-RU"/>
        </w:rPr>
        <w:t>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Конвенция против коррупции, Конвенция Совета Европы об уголовной ответственности за коррупцию, 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3D29FB" w:rsidRPr="00676B25" w:rsidRDefault="003D29FB" w:rsidP="00676B25">
      <w:pPr>
        <w:spacing w:after="240" w:line="235" w:lineRule="atLeast"/>
        <w:ind w:left="40" w:right="40" w:firstLine="520"/>
        <w:jc w:val="both"/>
        <w:rPr>
          <w:rFonts w:eastAsia="Times New Roman"/>
          <w:sz w:val="28"/>
          <w:szCs w:val="28"/>
          <w:lang w:eastAsia="ru-RU"/>
        </w:rPr>
      </w:pPr>
      <w:r w:rsidRPr="00676B25">
        <w:rPr>
          <w:rFonts w:eastAsia="Times New Roman"/>
          <w:sz w:val="28"/>
          <w:szCs w:val="28"/>
          <w:lang w:eastAsia="ru-RU"/>
        </w:rPr>
        <w:t>В Российской Федерации правовую основу противодействия коррупции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25 декабря 2008 года N 273-ФЗ "О противодействии коррупции". Федеральный закон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3D29FB" w:rsidRPr="00676B25" w:rsidRDefault="003D29FB" w:rsidP="00676B25">
      <w:pPr>
        <w:keepNext/>
        <w:spacing w:before="240" w:after="240"/>
        <w:ind w:left="886" w:hanging="886"/>
        <w:jc w:val="center"/>
        <w:rPr>
          <w:rFonts w:eastAsia="Times New Roman"/>
          <w:sz w:val="28"/>
          <w:szCs w:val="28"/>
          <w:lang w:eastAsia="ru-RU"/>
        </w:rPr>
      </w:pPr>
      <w:r w:rsidRPr="00676B25">
        <w:rPr>
          <w:rFonts w:eastAsia="Times New Roman"/>
          <w:b/>
          <w:bCs/>
          <w:sz w:val="28"/>
          <w:szCs w:val="28"/>
          <w:lang w:eastAsia="ru-RU"/>
        </w:rPr>
        <w:t>Основные понятия, используемые в настоящей памятке</w:t>
      </w:r>
    </w:p>
    <w:p w:rsidR="003D29FB" w:rsidRPr="00676B25" w:rsidRDefault="003D29FB" w:rsidP="00676B25">
      <w:pPr>
        <w:spacing w:before="240" w:line="240" w:lineRule="atLeast"/>
        <w:ind w:left="40" w:right="40" w:firstLine="520"/>
        <w:jc w:val="both"/>
        <w:rPr>
          <w:rFonts w:eastAsia="Times New Roman"/>
          <w:sz w:val="28"/>
          <w:szCs w:val="28"/>
          <w:lang w:eastAsia="ru-RU"/>
        </w:rPr>
      </w:pPr>
      <w:r w:rsidRPr="00676B25">
        <w:rPr>
          <w:rFonts w:eastAsia="Times New Roman"/>
          <w:b/>
          <w:bCs/>
          <w:sz w:val="28"/>
          <w:szCs w:val="28"/>
          <w:lang w:eastAsia="ru-RU"/>
        </w:rPr>
        <w:t>Коррупция</w:t>
      </w:r>
      <w:r w:rsidRPr="00676B25">
        <w:rPr>
          <w:rFonts w:eastAsia="Times New Roman"/>
          <w:sz w:val="28"/>
          <w:szCs w:val="28"/>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равно совершение указанных деяний, от имени или в интересах юридического лица;</w:t>
      </w:r>
    </w:p>
    <w:p w:rsidR="003D29FB" w:rsidRPr="00676B25" w:rsidRDefault="003D29FB" w:rsidP="00676B25">
      <w:pPr>
        <w:spacing w:line="240" w:lineRule="atLeast"/>
        <w:ind w:left="40" w:right="40" w:firstLine="520"/>
        <w:jc w:val="both"/>
        <w:rPr>
          <w:rFonts w:eastAsia="Times New Roman"/>
          <w:sz w:val="28"/>
          <w:szCs w:val="28"/>
          <w:lang w:eastAsia="ru-RU"/>
        </w:rPr>
      </w:pPr>
      <w:r w:rsidRPr="00676B25">
        <w:rPr>
          <w:rFonts w:eastAsia="Times New Roman"/>
          <w:b/>
          <w:bCs/>
          <w:sz w:val="28"/>
          <w:szCs w:val="28"/>
          <w:lang w:eastAsia="ru-RU"/>
        </w:rPr>
        <w:t>Противодействие коррупции</w:t>
      </w:r>
      <w:r w:rsidRPr="00676B25">
        <w:rPr>
          <w:rFonts w:eastAsia="Times New Roman"/>
          <w:sz w:val="28"/>
          <w:szCs w:val="2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о минимизации и (или) ликвидации последствий коррупционных правонарушений.</w:t>
      </w:r>
    </w:p>
    <w:p w:rsidR="003D29FB" w:rsidRPr="00676B25" w:rsidRDefault="003D29FB" w:rsidP="00676B25">
      <w:pPr>
        <w:spacing w:line="240" w:lineRule="atLeast"/>
        <w:ind w:left="40" w:right="40" w:firstLine="520"/>
        <w:jc w:val="both"/>
        <w:rPr>
          <w:rFonts w:eastAsia="Times New Roman"/>
          <w:sz w:val="28"/>
          <w:szCs w:val="28"/>
          <w:lang w:eastAsia="ru-RU"/>
        </w:rPr>
      </w:pPr>
      <w:r w:rsidRPr="00676B25">
        <w:rPr>
          <w:rFonts w:eastAsia="Times New Roman"/>
          <w:b/>
          <w:bCs/>
          <w:sz w:val="28"/>
          <w:szCs w:val="28"/>
          <w:lang w:eastAsia="ru-RU"/>
        </w:rPr>
        <w:t>Функции государственного, муниципального (административного) управления организацией</w:t>
      </w:r>
      <w:r w:rsidRPr="00676B25">
        <w:rPr>
          <w:rFonts w:eastAsia="Times New Roman"/>
          <w:sz w:val="28"/>
          <w:szCs w:val="28"/>
          <w:lang w:eastAsia="ru-RU"/>
        </w:rPr>
        <w:t xml:space="preserve"> - полномочия государственного или муниципального служащего, а равно должностного лица коммерческой или иной организации,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w:t>
      </w:r>
      <w:r w:rsidRPr="00676B25">
        <w:rPr>
          <w:rFonts w:eastAsia="Times New Roman"/>
          <w:sz w:val="28"/>
          <w:szCs w:val="28"/>
          <w:lang w:eastAsia="ru-RU"/>
        </w:rPr>
        <w:lastRenderedPageBreak/>
        <w:t>числе решения, связанные с выдачей разрешений (лицензий) на осуществление определенного вида деятельности и (или) отдельных действий данной организации, либо готовить проекты таких решений.</w:t>
      </w:r>
    </w:p>
    <w:p w:rsidR="003D29FB" w:rsidRPr="00676B25" w:rsidRDefault="003D29FB" w:rsidP="00676B25">
      <w:pPr>
        <w:spacing w:line="240" w:lineRule="atLeast"/>
        <w:ind w:left="40" w:right="40" w:firstLine="520"/>
        <w:jc w:val="both"/>
        <w:rPr>
          <w:rFonts w:eastAsia="Times New Roman"/>
          <w:sz w:val="28"/>
          <w:szCs w:val="28"/>
          <w:lang w:eastAsia="ru-RU"/>
        </w:rPr>
      </w:pPr>
      <w:r w:rsidRPr="00676B25">
        <w:rPr>
          <w:rFonts w:eastAsia="Times New Roman"/>
          <w:b/>
          <w:bCs/>
          <w:sz w:val="28"/>
          <w:szCs w:val="28"/>
          <w:lang w:eastAsia="ru-RU"/>
        </w:rPr>
        <w:t>Конфликт интересов</w:t>
      </w:r>
      <w:r w:rsidRPr="00676B25">
        <w:rPr>
          <w:rFonts w:eastAsia="Times New Roman"/>
          <w:sz w:val="28"/>
          <w:szCs w:val="28"/>
          <w:lang w:eastAsia="ru-RU"/>
        </w:rPr>
        <w:t xml:space="preserve"> - это ситуация, при которой личная заинтересованность служащего/ должностного лица коммерческой или иной организации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служащего/ должностного лица коммерческой или иной организации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3D29FB" w:rsidRPr="00676B25" w:rsidRDefault="003D29FB" w:rsidP="00676B25">
      <w:pPr>
        <w:spacing w:line="240" w:lineRule="atLeast"/>
        <w:ind w:left="40" w:right="40" w:firstLine="520"/>
        <w:jc w:val="both"/>
        <w:rPr>
          <w:rFonts w:eastAsia="Times New Roman"/>
          <w:sz w:val="28"/>
          <w:szCs w:val="28"/>
          <w:lang w:eastAsia="ru-RU"/>
        </w:rPr>
      </w:pPr>
      <w:r w:rsidRPr="00676B25">
        <w:rPr>
          <w:rFonts w:eastAsia="Times New Roman"/>
          <w:b/>
          <w:bCs/>
          <w:sz w:val="28"/>
          <w:szCs w:val="28"/>
          <w:lang w:eastAsia="ru-RU"/>
        </w:rPr>
        <w:t>Личная заинтересованность</w:t>
      </w:r>
      <w:r w:rsidRPr="00676B25">
        <w:rPr>
          <w:rFonts w:eastAsia="Times New Roman"/>
          <w:sz w:val="28"/>
          <w:szCs w:val="28"/>
          <w:lang w:eastAsia="ru-RU"/>
        </w:rPr>
        <w:t xml:space="preserve"> - возможность получения служащим/ должностным лицом коммерческой или иной организации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служащий/должностное лицо коммерческой или иной организации связано финансовыми или иными обязательствами.</w:t>
      </w:r>
    </w:p>
    <w:p w:rsidR="003D29FB" w:rsidRPr="00676B25" w:rsidRDefault="003D29FB" w:rsidP="00676B25">
      <w:pPr>
        <w:spacing w:line="240" w:lineRule="atLeast"/>
        <w:ind w:left="40" w:right="40" w:firstLine="520"/>
        <w:jc w:val="both"/>
        <w:rPr>
          <w:rFonts w:eastAsia="Times New Roman"/>
          <w:sz w:val="28"/>
          <w:szCs w:val="28"/>
          <w:lang w:eastAsia="ru-RU"/>
        </w:rPr>
      </w:pPr>
      <w:r w:rsidRPr="00676B25">
        <w:rPr>
          <w:rFonts w:eastAsia="Times New Roman"/>
          <w:sz w:val="28"/>
          <w:szCs w:val="28"/>
          <w:lang w:eastAsia="ru-RU"/>
        </w:rPr>
        <w:t>Лицами, заинтересованными в совершении некоммерческой организацией тех или иных действий, в том числе сделок, с другими организациями или гражданами,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3D29FB" w:rsidRPr="00676B25" w:rsidRDefault="003D29FB" w:rsidP="00676B25">
      <w:pPr>
        <w:spacing w:line="240" w:lineRule="atLeast"/>
        <w:ind w:left="40" w:right="40" w:firstLine="540"/>
        <w:jc w:val="both"/>
        <w:rPr>
          <w:rFonts w:eastAsia="Times New Roman"/>
          <w:sz w:val="28"/>
          <w:szCs w:val="28"/>
          <w:lang w:eastAsia="ru-RU"/>
        </w:rPr>
      </w:pPr>
      <w:r w:rsidRPr="00676B25">
        <w:rPr>
          <w:rFonts w:eastAsia="Times New Roman"/>
          <w:sz w:val="28"/>
          <w:szCs w:val="28"/>
          <w:lang w:eastAsia="ru-RU"/>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3D29FB" w:rsidRPr="00676B25" w:rsidRDefault="003D29FB" w:rsidP="00676B25">
      <w:pPr>
        <w:spacing w:line="240" w:lineRule="atLeast"/>
        <w:ind w:left="40" w:right="40" w:firstLine="540"/>
        <w:jc w:val="both"/>
        <w:rPr>
          <w:rFonts w:eastAsia="Times New Roman"/>
          <w:sz w:val="28"/>
          <w:szCs w:val="28"/>
          <w:lang w:eastAsia="ru-RU"/>
        </w:rPr>
      </w:pPr>
      <w:r w:rsidRPr="00676B25">
        <w:rPr>
          <w:rFonts w:eastAsia="Times New Roman"/>
          <w:sz w:val="28"/>
          <w:szCs w:val="28"/>
          <w:lang w:eastAsia="ru-RU"/>
        </w:rPr>
        <w:t>Под термином "возможности некоммерческой организации"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3D29FB" w:rsidRPr="00676B25" w:rsidRDefault="003D29FB" w:rsidP="00676B25">
      <w:pPr>
        <w:spacing w:line="240" w:lineRule="atLeast"/>
        <w:ind w:left="40" w:right="40" w:firstLine="540"/>
        <w:jc w:val="both"/>
        <w:rPr>
          <w:rFonts w:eastAsia="Times New Roman"/>
          <w:sz w:val="28"/>
          <w:szCs w:val="28"/>
          <w:lang w:eastAsia="ru-RU"/>
        </w:rPr>
      </w:pPr>
      <w:r w:rsidRPr="00676B25">
        <w:rPr>
          <w:rFonts w:eastAsia="Times New Roman"/>
          <w:b/>
          <w:bCs/>
          <w:sz w:val="28"/>
          <w:szCs w:val="28"/>
          <w:lang w:eastAsia="ru-RU"/>
        </w:rPr>
        <w:lastRenderedPageBreak/>
        <w:t>Должностные лица</w:t>
      </w:r>
      <w:r w:rsidRPr="00676B25">
        <w:rPr>
          <w:rFonts w:eastAsia="Times New Roman"/>
          <w:sz w:val="28"/>
          <w:szCs w:val="28"/>
          <w:lang w:eastAsia="ru-RU"/>
        </w:rPr>
        <w:t xml:space="preserve"> - лица, постоянно, временно или по специальному полномочию осуществляющие функции представителя власти </w:t>
      </w:r>
      <w:r w:rsidRPr="00676B25">
        <w:rPr>
          <w:rFonts w:eastAsia="Times New Roman"/>
          <w:sz w:val="28"/>
          <w:szCs w:val="28"/>
          <w:u w:val="single"/>
          <w:lang w:eastAsia="ru-RU"/>
        </w:rPr>
        <w:t>либо выполняющие организационно- распорядительные, административно-хозяйственные функции в</w:t>
      </w:r>
      <w:r w:rsidRPr="00676B25">
        <w:rPr>
          <w:rFonts w:eastAsia="Times New Roman"/>
          <w:sz w:val="28"/>
          <w:szCs w:val="28"/>
          <w:lang w:eastAsia="ru-RU"/>
        </w:rPr>
        <w:t xml:space="preserve"> государственных органах, органах местного самоуправления, </w:t>
      </w:r>
      <w:r w:rsidRPr="00676B25">
        <w:rPr>
          <w:rFonts w:eastAsia="Times New Roman"/>
          <w:sz w:val="28"/>
          <w:szCs w:val="28"/>
          <w:u w:val="single"/>
          <w:lang w:eastAsia="ru-RU"/>
        </w:rPr>
        <w:t>государственных</w:t>
      </w:r>
      <w:r w:rsidRPr="00676B25">
        <w:rPr>
          <w:rFonts w:eastAsia="Times New Roman"/>
          <w:sz w:val="28"/>
          <w:szCs w:val="28"/>
          <w:lang w:eastAsia="ru-RU"/>
        </w:rPr>
        <w:t xml:space="preserve"> и муниципальных </w:t>
      </w:r>
      <w:r w:rsidRPr="00676B25">
        <w:rPr>
          <w:rFonts w:eastAsia="Times New Roman"/>
          <w:sz w:val="28"/>
          <w:szCs w:val="28"/>
          <w:u w:val="single"/>
          <w:lang w:eastAsia="ru-RU"/>
        </w:rPr>
        <w:t>учреждениях,</w:t>
      </w:r>
      <w:r w:rsidRPr="00676B25">
        <w:rPr>
          <w:rFonts w:eastAsia="Times New Roman"/>
          <w:sz w:val="28"/>
          <w:szCs w:val="28"/>
          <w:lang w:eastAsia="ru-RU"/>
        </w:rPr>
        <w:t xml:space="preserve">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D29FB" w:rsidRPr="00676B25" w:rsidRDefault="003D29FB" w:rsidP="00676B25">
      <w:pPr>
        <w:spacing w:line="240" w:lineRule="atLeast"/>
        <w:ind w:left="40" w:right="40" w:firstLine="540"/>
        <w:jc w:val="both"/>
        <w:rPr>
          <w:rFonts w:eastAsia="Times New Roman"/>
          <w:sz w:val="28"/>
          <w:szCs w:val="28"/>
          <w:lang w:eastAsia="ru-RU"/>
        </w:rPr>
      </w:pPr>
      <w:r w:rsidRPr="00676B25">
        <w:rPr>
          <w:rFonts w:eastAsia="Times New Roman"/>
          <w:b/>
          <w:bCs/>
          <w:sz w:val="28"/>
          <w:szCs w:val="28"/>
          <w:lang w:eastAsia="ru-RU"/>
        </w:rPr>
        <w:t xml:space="preserve">Под </w:t>
      </w:r>
      <w:r w:rsidR="00676B25" w:rsidRPr="00676B25">
        <w:rPr>
          <w:rFonts w:eastAsia="Times New Roman"/>
          <w:b/>
          <w:bCs/>
          <w:sz w:val="28"/>
          <w:szCs w:val="28"/>
          <w:lang w:eastAsia="ru-RU"/>
        </w:rPr>
        <w:t>организационно</w:t>
      </w:r>
      <w:r w:rsidRPr="00676B25">
        <w:rPr>
          <w:rFonts w:eastAsia="Times New Roman"/>
          <w:b/>
          <w:bCs/>
          <w:sz w:val="28"/>
          <w:szCs w:val="28"/>
          <w:lang w:eastAsia="ru-RU"/>
        </w:rPr>
        <w:t>-распорядительными функциями</w:t>
      </w:r>
      <w:r w:rsidRPr="00676B25">
        <w:rPr>
          <w:rFonts w:eastAsia="Times New Roman"/>
          <w:sz w:val="28"/>
          <w:szCs w:val="28"/>
          <w:lang w:eastAsia="ru-RU"/>
        </w:rPr>
        <w:t xml:space="preserve">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
    <w:p w:rsidR="003D29FB" w:rsidRPr="00676B25" w:rsidRDefault="003D29FB" w:rsidP="00676B25">
      <w:pPr>
        <w:spacing w:line="240" w:lineRule="atLeast"/>
        <w:ind w:left="40" w:right="40" w:firstLine="540"/>
        <w:jc w:val="both"/>
        <w:rPr>
          <w:rFonts w:eastAsia="Times New Roman"/>
          <w:sz w:val="28"/>
          <w:szCs w:val="28"/>
          <w:lang w:eastAsia="ru-RU"/>
        </w:rPr>
      </w:pPr>
      <w:r w:rsidRPr="00676B25">
        <w:rPr>
          <w:rFonts w:eastAsia="Times New Roman"/>
          <w:b/>
          <w:bCs/>
          <w:sz w:val="28"/>
          <w:szCs w:val="28"/>
          <w:lang w:eastAsia="ru-RU"/>
        </w:rPr>
        <w:t>К организационно-</w:t>
      </w:r>
      <w:r w:rsidR="00676B25" w:rsidRPr="00676B25">
        <w:rPr>
          <w:rFonts w:eastAsia="Times New Roman"/>
          <w:b/>
          <w:bCs/>
          <w:sz w:val="28"/>
          <w:szCs w:val="28"/>
          <w:lang w:eastAsia="ru-RU"/>
        </w:rPr>
        <w:t>распорядительным</w:t>
      </w:r>
      <w:r w:rsidRPr="00676B25">
        <w:rPr>
          <w:rFonts w:eastAsia="Times New Roman"/>
          <w:b/>
          <w:bCs/>
          <w:sz w:val="28"/>
          <w:szCs w:val="28"/>
          <w:lang w:eastAsia="ru-RU"/>
        </w:rPr>
        <w:t xml:space="preserve"> функциям</w:t>
      </w:r>
      <w:r w:rsidRPr="00676B25">
        <w:rPr>
          <w:rFonts w:eastAsia="Times New Roman"/>
          <w:sz w:val="28"/>
          <w:szCs w:val="28"/>
          <w:lang w:eastAsia="ru-RU"/>
        </w:rPr>
        <w:t xml:space="preserve">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3D29FB" w:rsidRPr="00676B25" w:rsidRDefault="003D29FB" w:rsidP="00676B25">
      <w:pPr>
        <w:spacing w:line="240" w:lineRule="atLeast"/>
        <w:ind w:left="40" w:right="40" w:firstLine="540"/>
        <w:jc w:val="both"/>
        <w:rPr>
          <w:rFonts w:eastAsia="Times New Roman"/>
          <w:sz w:val="28"/>
          <w:szCs w:val="28"/>
          <w:lang w:eastAsia="ru-RU"/>
        </w:rPr>
      </w:pPr>
      <w:r w:rsidRPr="00676B25">
        <w:rPr>
          <w:rFonts w:eastAsia="Times New Roman"/>
          <w:b/>
          <w:bCs/>
          <w:sz w:val="28"/>
          <w:szCs w:val="28"/>
          <w:lang w:eastAsia="ru-RU"/>
        </w:rPr>
        <w:t>Как административно-хозяйственные функции надлежит</w:t>
      </w:r>
      <w:r w:rsidRPr="00676B25">
        <w:rPr>
          <w:rFonts w:eastAsia="Times New Roman"/>
          <w:sz w:val="28"/>
          <w:szCs w:val="28"/>
          <w:lang w:eastAsia="ru-RU"/>
        </w:rPr>
        <w:t xml:space="preserve">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
    <w:p w:rsidR="003D29FB" w:rsidRPr="00676B25" w:rsidRDefault="003D29FB" w:rsidP="00676B25">
      <w:pPr>
        <w:spacing w:line="240" w:lineRule="atLeast"/>
        <w:ind w:left="40" w:right="40" w:firstLine="540"/>
        <w:jc w:val="both"/>
        <w:rPr>
          <w:rFonts w:eastAsia="Times New Roman"/>
          <w:sz w:val="28"/>
          <w:szCs w:val="28"/>
          <w:lang w:eastAsia="ru-RU"/>
        </w:rPr>
      </w:pPr>
      <w:r w:rsidRPr="00676B25">
        <w:rPr>
          <w:rFonts w:eastAsia="Times New Roman"/>
          <w:sz w:val="28"/>
          <w:szCs w:val="28"/>
          <w:lang w:eastAsia="ru-RU"/>
        </w:rPr>
        <w:t>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заведующего отделением).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3D29FB" w:rsidRPr="00676B25" w:rsidRDefault="003D29FB" w:rsidP="00676B25">
      <w:pPr>
        <w:spacing w:line="240" w:lineRule="atLeast"/>
        <w:ind w:left="40" w:right="40" w:firstLine="540"/>
        <w:jc w:val="both"/>
        <w:rPr>
          <w:rFonts w:eastAsia="Times New Roman"/>
          <w:sz w:val="28"/>
          <w:szCs w:val="28"/>
          <w:lang w:eastAsia="ru-RU"/>
        </w:rPr>
      </w:pPr>
      <w:r w:rsidRPr="00676B25">
        <w:rPr>
          <w:rFonts w:eastAsia="Times New Roman"/>
          <w:sz w:val="28"/>
          <w:szCs w:val="28"/>
          <w:lang w:eastAsia="ru-RU"/>
        </w:rP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3D29FB" w:rsidRPr="00676B25" w:rsidRDefault="003D29FB" w:rsidP="00676B25">
      <w:pPr>
        <w:spacing w:line="240" w:lineRule="atLeast"/>
        <w:ind w:left="40" w:right="40" w:firstLine="540"/>
        <w:jc w:val="both"/>
        <w:rPr>
          <w:rFonts w:eastAsia="Times New Roman"/>
          <w:sz w:val="28"/>
          <w:szCs w:val="28"/>
          <w:lang w:eastAsia="ru-RU"/>
        </w:rPr>
      </w:pPr>
      <w:r w:rsidRPr="00676B25">
        <w:rPr>
          <w:rFonts w:eastAsia="Times New Roman"/>
          <w:b/>
          <w:bCs/>
          <w:sz w:val="28"/>
          <w:szCs w:val="28"/>
          <w:lang w:eastAsia="ru-RU"/>
        </w:rPr>
        <w:lastRenderedPageBreak/>
        <w:t>Значительный размер взятки</w:t>
      </w:r>
      <w:r w:rsidRPr="00676B25">
        <w:rPr>
          <w:rFonts w:eastAsia="Times New Roman"/>
          <w:sz w:val="28"/>
          <w:szCs w:val="28"/>
          <w:lang w:eastAsia="ru-RU"/>
        </w:rPr>
        <w:t xml:space="preserve"> -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3D29FB" w:rsidRPr="00676B25" w:rsidRDefault="003D29FB" w:rsidP="00676B25">
      <w:pPr>
        <w:spacing w:line="240" w:lineRule="atLeast"/>
        <w:ind w:left="40" w:right="40" w:firstLine="540"/>
        <w:jc w:val="both"/>
        <w:rPr>
          <w:rFonts w:eastAsia="Times New Roman"/>
          <w:sz w:val="28"/>
          <w:szCs w:val="28"/>
          <w:lang w:eastAsia="ru-RU"/>
        </w:rPr>
      </w:pPr>
      <w:r w:rsidRPr="00676B25">
        <w:rPr>
          <w:rFonts w:eastAsia="Times New Roman"/>
          <w:b/>
          <w:bCs/>
          <w:sz w:val="28"/>
          <w:szCs w:val="28"/>
          <w:lang w:eastAsia="ru-RU"/>
        </w:rPr>
        <w:t>Крупным размером взятки</w:t>
      </w:r>
      <w:r w:rsidRPr="00676B25">
        <w:rPr>
          <w:rFonts w:eastAsia="Times New Roman"/>
          <w:sz w:val="28"/>
          <w:szCs w:val="28"/>
          <w:lang w:eastAsia="ru-RU"/>
        </w:rPr>
        <w:t xml:space="preserve"> - сумма денег, стоимость ценных бумаг, иного имущества, услуг имущественного характера, иных имущественных прав, превышающие пятьдесят тысяч рублей;</w:t>
      </w:r>
    </w:p>
    <w:p w:rsidR="003D29FB" w:rsidRPr="00676B25" w:rsidRDefault="003D29FB" w:rsidP="00676B25">
      <w:pPr>
        <w:spacing w:after="180" w:line="240" w:lineRule="atLeast"/>
        <w:ind w:left="40" w:right="40" w:firstLine="540"/>
        <w:jc w:val="both"/>
        <w:rPr>
          <w:rFonts w:eastAsia="Times New Roman"/>
          <w:sz w:val="28"/>
          <w:szCs w:val="28"/>
          <w:lang w:eastAsia="ru-RU"/>
        </w:rPr>
      </w:pPr>
      <w:r w:rsidRPr="00676B25">
        <w:rPr>
          <w:rFonts w:eastAsia="Times New Roman"/>
          <w:b/>
          <w:bCs/>
          <w:sz w:val="28"/>
          <w:szCs w:val="28"/>
          <w:lang w:eastAsia="ru-RU"/>
        </w:rPr>
        <w:t>Особо крупным размером взятки</w:t>
      </w:r>
      <w:r w:rsidRPr="00676B25">
        <w:rPr>
          <w:rFonts w:eastAsia="Times New Roman"/>
          <w:sz w:val="28"/>
          <w:szCs w:val="28"/>
          <w:lang w:eastAsia="ru-RU"/>
        </w:rPr>
        <w:t xml:space="preserve"> - сумма денег, стоимость ценных бумаг, иного имущества, услуг имущественного характера, иных имущественных прав, превышающие один миллион рублей.</w:t>
      </w:r>
    </w:p>
    <w:p w:rsidR="003D29FB" w:rsidRPr="00676B25" w:rsidRDefault="003D29FB" w:rsidP="00676B25">
      <w:pPr>
        <w:keepNext/>
        <w:spacing w:before="180" w:after="300"/>
        <w:ind w:left="4140"/>
        <w:jc w:val="both"/>
        <w:rPr>
          <w:rFonts w:eastAsia="Times New Roman"/>
          <w:sz w:val="28"/>
          <w:szCs w:val="28"/>
          <w:lang w:eastAsia="ru-RU"/>
        </w:rPr>
      </w:pPr>
      <w:r w:rsidRPr="00676B25">
        <w:rPr>
          <w:rFonts w:eastAsia="Times New Roman"/>
          <w:b/>
          <w:bCs/>
          <w:sz w:val="28"/>
          <w:szCs w:val="28"/>
          <w:lang w:eastAsia="ru-RU"/>
        </w:rPr>
        <w:t>Ответственность</w:t>
      </w:r>
    </w:p>
    <w:p w:rsidR="003D29FB" w:rsidRPr="00676B25" w:rsidRDefault="003D29FB" w:rsidP="00676B25">
      <w:pPr>
        <w:spacing w:before="300" w:line="250" w:lineRule="atLeast"/>
        <w:ind w:left="40" w:right="40" w:firstLine="540"/>
        <w:jc w:val="both"/>
        <w:rPr>
          <w:rFonts w:eastAsia="Times New Roman"/>
          <w:sz w:val="28"/>
          <w:szCs w:val="28"/>
          <w:lang w:eastAsia="ru-RU"/>
        </w:rPr>
      </w:pPr>
      <w:r w:rsidRPr="00676B25">
        <w:rPr>
          <w:rFonts w:eastAsia="Times New Roman"/>
          <w:sz w:val="28"/>
          <w:szCs w:val="28"/>
          <w:lang w:eastAsia="ru-RU"/>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p>
    <w:p w:rsidR="003D29FB" w:rsidRPr="00676B25" w:rsidRDefault="003D29FB" w:rsidP="00676B25">
      <w:pPr>
        <w:spacing w:line="240" w:lineRule="atLeast"/>
        <w:ind w:left="40" w:right="40" w:firstLine="540"/>
        <w:jc w:val="both"/>
        <w:rPr>
          <w:rFonts w:eastAsia="Times New Roman"/>
          <w:sz w:val="28"/>
          <w:szCs w:val="28"/>
          <w:lang w:eastAsia="ru-RU"/>
        </w:rPr>
      </w:pPr>
      <w:r w:rsidRPr="00676B25">
        <w:rPr>
          <w:rFonts w:eastAsia="Times New Roman"/>
          <w:b/>
          <w:bCs/>
          <w:sz w:val="28"/>
          <w:szCs w:val="28"/>
          <w:lang w:eastAsia="ru-RU"/>
        </w:rPr>
        <w:t>Дисциплинарные коррупционные проступки:</w:t>
      </w:r>
      <w:r w:rsidRPr="00676B25">
        <w:rPr>
          <w:rFonts w:eastAsia="Times New Roman"/>
          <w:sz w:val="28"/>
          <w:szCs w:val="28"/>
          <w:lang w:eastAsia="ru-RU"/>
        </w:rPr>
        <w:t xml:space="preserve"> обычно проявляются в таком использовании служащим своего статуса для получения преимуществ, за совершение которого предусмотрено дисциплинарное взыскание.</w:t>
      </w:r>
    </w:p>
    <w:p w:rsidR="003D29FB" w:rsidRPr="00676B25" w:rsidRDefault="003D29FB" w:rsidP="00676B25">
      <w:pPr>
        <w:spacing w:line="240" w:lineRule="atLeast"/>
        <w:ind w:left="40" w:right="40" w:firstLine="540"/>
        <w:jc w:val="both"/>
        <w:rPr>
          <w:rFonts w:eastAsia="Times New Roman"/>
          <w:sz w:val="28"/>
          <w:szCs w:val="28"/>
          <w:lang w:eastAsia="ru-RU"/>
        </w:rPr>
      </w:pPr>
      <w:r w:rsidRPr="00676B25">
        <w:rPr>
          <w:rFonts w:eastAsia="Times New Roman"/>
          <w:b/>
          <w:bCs/>
          <w:sz w:val="28"/>
          <w:szCs w:val="28"/>
          <w:lang w:eastAsia="ru-RU"/>
        </w:rPr>
        <w:t>К гражданско-правовым коррупционным деяниям относятся:</w:t>
      </w:r>
      <w:r w:rsidRPr="00676B25">
        <w:rPr>
          <w:rFonts w:eastAsia="Times New Roman"/>
          <w:sz w:val="28"/>
          <w:szCs w:val="28"/>
          <w:lang w:eastAsia="ru-RU"/>
        </w:rPr>
        <w:t xml:space="preserve"> принятие в дар (и дарение) подарков служащим/должностным лицом коммерческой или иной организации в связи с их должностным положением или с использованием ими должностных (служебных) обязанностей.</w:t>
      </w:r>
    </w:p>
    <w:p w:rsidR="003D29FB" w:rsidRPr="00676B25" w:rsidRDefault="003D29FB" w:rsidP="00676B25">
      <w:pPr>
        <w:spacing w:line="240" w:lineRule="atLeast"/>
        <w:ind w:left="40" w:right="40" w:firstLine="540"/>
        <w:jc w:val="both"/>
        <w:rPr>
          <w:rFonts w:eastAsia="Times New Roman"/>
          <w:sz w:val="28"/>
          <w:szCs w:val="28"/>
          <w:lang w:eastAsia="ru-RU"/>
        </w:rPr>
      </w:pPr>
      <w:r w:rsidRPr="00676B25">
        <w:rPr>
          <w:rFonts w:eastAsia="Times New Roman"/>
          <w:b/>
          <w:bCs/>
          <w:sz w:val="28"/>
          <w:szCs w:val="28"/>
          <w:lang w:eastAsia="ru-RU"/>
        </w:rPr>
        <w:t>К административным коррупционным проступкам,</w:t>
      </w:r>
      <w:r w:rsidRPr="00676B25">
        <w:rPr>
          <w:rFonts w:eastAsia="Times New Roman"/>
          <w:sz w:val="28"/>
          <w:szCs w:val="28"/>
          <w:lang w:eastAsia="ru-RU"/>
        </w:rPr>
        <w:t xml:space="preserve"> ответственность за совершение которых предусмотрена соответствующим законодательством, могут быть отнесены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 т.п. (например статья 19.28 КоАП РФ - Незаконное вознаграждение от имени юридического лица).</w:t>
      </w:r>
    </w:p>
    <w:p w:rsidR="003D29FB" w:rsidRPr="00676B25" w:rsidRDefault="003D29FB" w:rsidP="00676B25">
      <w:pPr>
        <w:spacing w:after="180" w:line="240" w:lineRule="atLeast"/>
        <w:ind w:left="40" w:right="40" w:firstLine="540"/>
        <w:jc w:val="both"/>
        <w:rPr>
          <w:rFonts w:eastAsia="Times New Roman"/>
          <w:sz w:val="28"/>
          <w:szCs w:val="28"/>
          <w:lang w:eastAsia="ru-RU"/>
        </w:rPr>
      </w:pPr>
      <w:r w:rsidRPr="00676B25">
        <w:rPr>
          <w:rFonts w:eastAsia="Times New Roman"/>
          <w:b/>
          <w:bCs/>
          <w:sz w:val="28"/>
          <w:szCs w:val="28"/>
          <w:lang w:eastAsia="ru-RU"/>
        </w:rPr>
        <w:t>Преступлениями коррупционного характера являются:</w:t>
      </w:r>
      <w:r w:rsidRPr="00676B25">
        <w:rPr>
          <w:rFonts w:eastAsia="Times New Roman"/>
          <w:sz w:val="28"/>
          <w:szCs w:val="28"/>
          <w:lang w:eastAsia="ru-RU"/>
        </w:rPr>
        <w:t xml:space="preserve"> 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должностным лицом каких- либо преимуществ (денег, имущества, прав на него, услуг или льгот) либо в предоставлении им таких преимуществ.</w:t>
      </w:r>
    </w:p>
    <w:p w:rsidR="003D29FB" w:rsidRPr="00676B25" w:rsidRDefault="003D29FB" w:rsidP="00676B25">
      <w:pPr>
        <w:spacing w:before="180" w:after="300"/>
        <w:ind w:left="2460"/>
        <w:jc w:val="both"/>
        <w:rPr>
          <w:rFonts w:eastAsia="Times New Roman"/>
          <w:sz w:val="28"/>
          <w:szCs w:val="28"/>
          <w:lang w:eastAsia="ru-RU"/>
        </w:rPr>
      </w:pPr>
      <w:r w:rsidRPr="00676B25">
        <w:rPr>
          <w:rFonts w:eastAsia="Times New Roman"/>
          <w:b/>
          <w:bCs/>
          <w:sz w:val="28"/>
          <w:szCs w:val="28"/>
          <w:lang w:eastAsia="ru-RU"/>
        </w:rPr>
        <w:t>Преступлени</w:t>
      </w:r>
      <w:r w:rsidR="002A62A1">
        <w:rPr>
          <w:rFonts w:eastAsia="Times New Roman"/>
          <w:b/>
          <w:bCs/>
          <w:sz w:val="28"/>
          <w:szCs w:val="28"/>
          <w:lang w:eastAsia="ru-RU"/>
        </w:rPr>
        <w:t>я</w:t>
      </w:r>
      <w:r w:rsidRPr="00676B25">
        <w:rPr>
          <w:rFonts w:eastAsia="Times New Roman"/>
          <w:b/>
          <w:bCs/>
          <w:sz w:val="28"/>
          <w:szCs w:val="28"/>
          <w:lang w:eastAsia="ru-RU"/>
        </w:rPr>
        <w:t xml:space="preserve"> коррупционной направленности</w:t>
      </w:r>
    </w:p>
    <w:p w:rsidR="003D29FB" w:rsidRPr="00676B25" w:rsidRDefault="003D29FB" w:rsidP="00676B25">
      <w:pPr>
        <w:spacing w:before="300" w:line="240" w:lineRule="atLeast"/>
        <w:ind w:left="40" w:right="40" w:firstLine="540"/>
        <w:jc w:val="both"/>
        <w:rPr>
          <w:rFonts w:eastAsia="Times New Roman"/>
          <w:sz w:val="28"/>
          <w:szCs w:val="28"/>
          <w:lang w:eastAsia="ru-RU"/>
        </w:rPr>
      </w:pPr>
      <w:r w:rsidRPr="00676B25">
        <w:rPr>
          <w:rFonts w:eastAsia="Times New Roman"/>
          <w:sz w:val="28"/>
          <w:szCs w:val="28"/>
          <w:lang w:eastAsia="ru-RU"/>
        </w:rPr>
        <w:t>К преступлениям коррупционной направленности относятся взяточничество (статьи 290, 291 и 291.1 УК РФ) и иные связанные с ним преступления, в том числе коррупционные (в частности, предусмотренные статьями 159, 159.2, 159.4., 160, 178, 201, 204, 285, 285.1, 285.2., 285.3, 286, 288, 289, 292, 304 УК РФ).</w:t>
      </w:r>
    </w:p>
    <w:p w:rsidR="003D29FB" w:rsidRPr="00676B25" w:rsidRDefault="003D29FB" w:rsidP="00676B25">
      <w:pPr>
        <w:spacing w:line="240" w:lineRule="atLeast"/>
        <w:ind w:left="40" w:firstLine="540"/>
        <w:jc w:val="both"/>
        <w:rPr>
          <w:rFonts w:eastAsia="Times New Roman"/>
          <w:sz w:val="28"/>
          <w:szCs w:val="28"/>
          <w:lang w:eastAsia="ru-RU"/>
        </w:rPr>
      </w:pPr>
      <w:r w:rsidRPr="00676B25">
        <w:rPr>
          <w:rFonts w:eastAsia="Times New Roman"/>
          <w:sz w:val="28"/>
          <w:szCs w:val="28"/>
          <w:lang w:eastAsia="ru-RU"/>
        </w:rPr>
        <w:t>Статья 159 УК РФ - Мошенничество</w:t>
      </w:r>
    </w:p>
    <w:p w:rsidR="003D29FB" w:rsidRPr="00676B25" w:rsidRDefault="003D29FB" w:rsidP="00676B25">
      <w:pPr>
        <w:spacing w:line="240" w:lineRule="atLeast"/>
        <w:ind w:left="40" w:firstLine="540"/>
        <w:jc w:val="both"/>
        <w:rPr>
          <w:rFonts w:eastAsia="Times New Roman"/>
          <w:sz w:val="28"/>
          <w:szCs w:val="28"/>
          <w:lang w:eastAsia="ru-RU"/>
        </w:rPr>
      </w:pPr>
      <w:r w:rsidRPr="00676B25">
        <w:rPr>
          <w:rFonts w:eastAsia="Times New Roman"/>
          <w:sz w:val="28"/>
          <w:szCs w:val="28"/>
          <w:lang w:eastAsia="ru-RU"/>
        </w:rPr>
        <w:t>Статья 159.2 УК РФ - Мошенничество при получении выплат</w:t>
      </w:r>
    </w:p>
    <w:p w:rsidR="003D29FB" w:rsidRPr="00676B25" w:rsidRDefault="003D29FB" w:rsidP="00676B25">
      <w:pPr>
        <w:spacing w:line="240" w:lineRule="atLeast"/>
        <w:ind w:left="40" w:firstLine="540"/>
        <w:jc w:val="both"/>
        <w:rPr>
          <w:rFonts w:eastAsia="Times New Roman"/>
          <w:sz w:val="28"/>
          <w:szCs w:val="28"/>
          <w:lang w:eastAsia="ru-RU"/>
        </w:rPr>
      </w:pPr>
      <w:r w:rsidRPr="00676B25">
        <w:rPr>
          <w:rFonts w:eastAsia="Times New Roman"/>
          <w:sz w:val="28"/>
          <w:szCs w:val="28"/>
          <w:lang w:eastAsia="ru-RU"/>
        </w:rPr>
        <w:lastRenderedPageBreak/>
        <w:t>Статья 159.4 УК РФ - Мошенничество в сфере предпринимательской деятельности</w:t>
      </w:r>
    </w:p>
    <w:p w:rsidR="003D29FB" w:rsidRPr="00676B25" w:rsidRDefault="003D29FB" w:rsidP="00676B25">
      <w:pPr>
        <w:spacing w:line="240" w:lineRule="atLeast"/>
        <w:ind w:left="40" w:firstLine="540"/>
        <w:jc w:val="both"/>
        <w:rPr>
          <w:rFonts w:eastAsia="Times New Roman"/>
          <w:sz w:val="28"/>
          <w:szCs w:val="28"/>
          <w:lang w:eastAsia="ru-RU"/>
        </w:rPr>
      </w:pPr>
      <w:r w:rsidRPr="00676B25">
        <w:rPr>
          <w:rFonts w:eastAsia="Times New Roman"/>
          <w:sz w:val="28"/>
          <w:szCs w:val="28"/>
          <w:lang w:eastAsia="ru-RU"/>
        </w:rPr>
        <w:t>Статья 160 УК РФ - Присвоение или растрата</w:t>
      </w:r>
    </w:p>
    <w:p w:rsidR="003D29FB" w:rsidRPr="00676B25" w:rsidRDefault="003D29FB" w:rsidP="00676B25">
      <w:pPr>
        <w:spacing w:line="240" w:lineRule="atLeast"/>
        <w:ind w:left="560" w:right="1820"/>
        <w:jc w:val="both"/>
        <w:rPr>
          <w:rFonts w:eastAsia="Times New Roman"/>
          <w:sz w:val="28"/>
          <w:szCs w:val="28"/>
          <w:lang w:eastAsia="ru-RU"/>
        </w:rPr>
      </w:pPr>
      <w:r w:rsidRPr="00676B25">
        <w:rPr>
          <w:rFonts w:eastAsia="Times New Roman"/>
          <w:sz w:val="28"/>
          <w:szCs w:val="28"/>
          <w:lang w:eastAsia="ru-RU"/>
        </w:rPr>
        <w:t>Статья 178 УК РФ - Недопущение, ограничение или устранение конкуренции Статья 201 УК РФ - Злоупотребление полномочиями</w:t>
      </w:r>
    </w:p>
    <w:p w:rsidR="003D29FB" w:rsidRPr="00676B25" w:rsidRDefault="003D29FB" w:rsidP="00676B25">
      <w:pPr>
        <w:spacing w:line="240" w:lineRule="atLeast"/>
        <w:ind w:right="1820" w:firstLine="540"/>
        <w:jc w:val="both"/>
        <w:rPr>
          <w:rFonts w:eastAsia="Times New Roman"/>
          <w:sz w:val="28"/>
          <w:szCs w:val="28"/>
          <w:lang w:eastAsia="ru-RU"/>
        </w:rPr>
      </w:pPr>
      <w:r w:rsidRPr="00676B25">
        <w:rPr>
          <w:rFonts w:eastAsia="Times New Roman"/>
          <w:sz w:val="28"/>
          <w:szCs w:val="28"/>
          <w:lang w:eastAsia="ru-RU"/>
        </w:rPr>
        <w:t>Статья 204 УК РФ - Коммерческий подкуп</w:t>
      </w:r>
    </w:p>
    <w:p w:rsidR="003D29FB" w:rsidRPr="00676B25" w:rsidRDefault="003D29FB" w:rsidP="00676B25">
      <w:pPr>
        <w:spacing w:line="240" w:lineRule="atLeast"/>
        <w:ind w:right="2700" w:firstLine="540"/>
        <w:jc w:val="both"/>
        <w:rPr>
          <w:rFonts w:eastAsia="Times New Roman"/>
          <w:sz w:val="28"/>
          <w:szCs w:val="28"/>
          <w:lang w:eastAsia="ru-RU"/>
        </w:rPr>
      </w:pPr>
      <w:r w:rsidRPr="00676B25">
        <w:rPr>
          <w:rFonts w:eastAsia="Times New Roman"/>
          <w:sz w:val="28"/>
          <w:szCs w:val="28"/>
          <w:lang w:eastAsia="ru-RU"/>
        </w:rPr>
        <w:t>Статья 285 УК РФ - Злоупотребление должностными полномочиями</w:t>
      </w:r>
    </w:p>
    <w:p w:rsidR="003D29FB" w:rsidRPr="00676B25" w:rsidRDefault="003D29FB" w:rsidP="00676B25">
      <w:pPr>
        <w:spacing w:line="240" w:lineRule="atLeast"/>
        <w:ind w:right="2700" w:firstLine="540"/>
        <w:jc w:val="both"/>
        <w:rPr>
          <w:rFonts w:eastAsia="Times New Roman"/>
          <w:sz w:val="28"/>
          <w:szCs w:val="28"/>
          <w:lang w:eastAsia="ru-RU"/>
        </w:rPr>
      </w:pPr>
      <w:r w:rsidRPr="00676B25">
        <w:rPr>
          <w:rFonts w:eastAsia="Times New Roman"/>
          <w:sz w:val="28"/>
          <w:szCs w:val="28"/>
          <w:lang w:eastAsia="ru-RU"/>
        </w:rPr>
        <w:t>Статья 285.1 УК РФ - Нецелевое расходование бюджетных средств</w:t>
      </w:r>
    </w:p>
    <w:p w:rsidR="003D29FB" w:rsidRPr="00676B25" w:rsidRDefault="003D29FB" w:rsidP="00676B25">
      <w:pPr>
        <w:spacing w:line="240" w:lineRule="atLeast"/>
        <w:ind w:right="40" w:firstLine="540"/>
        <w:jc w:val="both"/>
        <w:rPr>
          <w:rFonts w:eastAsia="Times New Roman"/>
          <w:sz w:val="28"/>
          <w:szCs w:val="28"/>
          <w:lang w:eastAsia="ru-RU"/>
        </w:rPr>
      </w:pPr>
      <w:r w:rsidRPr="00676B25">
        <w:rPr>
          <w:rFonts w:eastAsia="Times New Roman"/>
          <w:sz w:val="28"/>
          <w:szCs w:val="28"/>
          <w:lang w:eastAsia="ru-RU"/>
        </w:rPr>
        <w:t>Статья 285.2 УК РФ - Нецелевое расходование средств государственных внебюджетных фондов   </w:t>
      </w:r>
    </w:p>
    <w:p w:rsidR="003D29FB" w:rsidRPr="00676B25" w:rsidRDefault="003D29FB" w:rsidP="00676B25">
      <w:pPr>
        <w:spacing w:line="240" w:lineRule="atLeast"/>
        <w:ind w:right="40" w:firstLine="540"/>
        <w:jc w:val="both"/>
        <w:rPr>
          <w:rFonts w:eastAsia="Times New Roman"/>
          <w:sz w:val="28"/>
          <w:szCs w:val="28"/>
          <w:lang w:eastAsia="ru-RU"/>
        </w:rPr>
      </w:pPr>
      <w:r w:rsidRPr="00676B25">
        <w:rPr>
          <w:rFonts w:eastAsia="Times New Roman"/>
          <w:sz w:val="28"/>
          <w:szCs w:val="28"/>
          <w:lang w:eastAsia="ru-RU"/>
        </w:rPr>
        <w:t>Статья 285.3. УК РФ - Внесение в единые государственные реестры заведомо недостоверных сведений</w:t>
      </w:r>
    </w:p>
    <w:p w:rsidR="003D29FB" w:rsidRPr="00676B25" w:rsidRDefault="003D29FB" w:rsidP="00676B25">
      <w:pPr>
        <w:spacing w:line="240" w:lineRule="atLeast"/>
        <w:ind w:left="40" w:firstLine="540"/>
        <w:jc w:val="both"/>
        <w:rPr>
          <w:rFonts w:eastAsia="Times New Roman"/>
          <w:sz w:val="28"/>
          <w:szCs w:val="28"/>
          <w:lang w:eastAsia="ru-RU"/>
        </w:rPr>
      </w:pPr>
      <w:r w:rsidRPr="00676B25">
        <w:rPr>
          <w:rFonts w:eastAsia="Times New Roman"/>
          <w:sz w:val="28"/>
          <w:szCs w:val="28"/>
          <w:lang w:eastAsia="ru-RU"/>
        </w:rPr>
        <w:t>Статья 286 УК РФ - Превышение должностных полномочий</w:t>
      </w:r>
    </w:p>
    <w:p w:rsidR="003D29FB" w:rsidRPr="00676B25" w:rsidRDefault="003D29FB" w:rsidP="00676B25">
      <w:pPr>
        <w:spacing w:line="240" w:lineRule="atLeast"/>
        <w:ind w:left="40" w:firstLine="540"/>
        <w:jc w:val="both"/>
        <w:rPr>
          <w:rFonts w:eastAsia="Times New Roman"/>
          <w:sz w:val="28"/>
          <w:szCs w:val="28"/>
          <w:lang w:eastAsia="ru-RU"/>
        </w:rPr>
      </w:pPr>
      <w:r w:rsidRPr="00676B25">
        <w:rPr>
          <w:rFonts w:eastAsia="Times New Roman"/>
          <w:sz w:val="28"/>
          <w:szCs w:val="28"/>
          <w:lang w:eastAsia="ru-RU"/>
        </w:rPr>
        <w:t>Статья 288 УК РФ - Присвоение полномочий должностного лица</w:t>
      </w:r>
    </w:p>
    <w:p w:rsidR="003D29FB" w:rsidRPr="00676B25" w:rsidRDefault="003D29FB" w:rsidP="00676B25">
      <w:pPr>
        <w:spacing w:line="240" w:lineRule="atLeast"/>
        <w:ind w:left="40" w:firstLine="540"/>
        <w:jc w:val="both"/>
        <w:rPr>
          <w:rFonts w:eastAsia="Times New Roman"/>
          <w:sz w:val="28"/>
          <w:szCs w:val="28"/>
          <w:lang w:eastAsia="ru-RU"/>
        </w:rPr>
      </w:pPr>
      <w:r w:rsidRPr="00676B25">
        <w:rPr>
          <w:rFonts w:eastAsia="Times New Roman"/>
          <w:sz w:val="28"/>
          <w:szCs w:val="28"/>
          <w:lang w:eastAsia="ru-RU"/>
        </w:rPr>
        <w:t>Статья 289 УК РФ - Незаконное участие в предпринимательской деятельности</w:t>
      </w:r>
    </w:p>
    <w:p w:rsidR="003D29FB" w:rsidRPr="00676B25" w:rsidRDefault="003D29FB" w:rsidP="00676B25">
      <w:pPr>
        <w:spacing w:line="240" w:lineRule="atLeast"/>
        <w:ind w:left="40" w:firstLine="540"/>
        <w:jc w:val="both"/>
        <w:rPr>
          <w:rFonts w:eastAsia="Times New Roman"/>
          <w:sz w:val="28"/>
          <w:szCs w:val="28"/>
          <w:lang w:eastAsia="ru-RU"/>
        </w:rPr>
      </w:pPr>
      <w:r w:rsidRPr="00676B25">
        <w:rPr>
          <w:rFonts w:eastAsia="Times New Roman"/>
          <w:sz w:val="28"/>
          <w:szCs w:val="28"/>
          <w:lang w:eastAsia="ru-RU"/>
        </w:rPr>
        <w:t>Статья 290 УК РФ - Получение взятки</w:t>
      </w:r>
    </w:p>
    <w:p w:rsidR="003D29FB" w:rsidRPr="00676B25" w:rsidRDefault="003D29FB" w:rsidP="00676B25">
      <w:pPr>
        <w:spacing w:line="240" w:lineRule="atLeast"/>
        <w:ind w:left="40" w:firstLine="540"/>
        <w:jc w:val="both"/>
        <w:rPr>
          <w:rFonts w:eastAsia="Times New Roman"/>
          <w:sz w:val="28"/>
          <w:szCs w:val="28"/>
          <w:lang w:eastAsia="ru-RU"/>
        </w:rPr>
      </w:pPr>
      <w:r w:rsidRPr="00676B25">
        <w:rPr>
          <w:rFonts w:eastAsia="Times New Roman"/>
          <w:sz w:val="28"/>
          <w:szCs w:val="28"/>
          <w:lang w:eastAsia="ru-RU"/>
        </w:rPr>
        <w:t>Статья 291 УК РФ - Дача взятки</w:t>
      </w:r>
    </w:p>
    <w:p w:rsidR="003D29FB" w:rsidRPr="00676B25" w:rsidRDefault="003D29FB" w:rsidP="00676B25">
      <w:pPr>
        <w:spacing w:line="240" w:lineRule="atLeast"/>
        <w:ind w:right="3660" w:firstLine="540"/>
        <w:jc w:val="both"/>
        <w:rPr>
          <w:rFonts w:eastAsia="Times New Roman"/>
          <w:sz w:val="28"/>
          <w:szCs w:val="28"/>
          <w:lang w:eastAsia="ru-RU"/>
        </w:rPr>
      </w:pPr>
      <w:r w:rsidRPr="00676B25">
        <w:rPr>
          <w:rFonts w:eastAsia="Times New Roman"/>
          <w:sz w:val="28"/>
          <w:szCs w:val="28"/>
          <w:lang w:eastAsia="ru-RU"/>
        </w:rPr>
        <w:t>Статья 291.1 УК РФ - Посредничество во взяточничестве   </w:t>
      </w:r>
    </w:p>
    <w:p w:rsidR="003D29FB" w:rsidRPr="00676B25" w:rsidRDefault="003D29FB" w:rsidP="00676B25">
      <w:pPr>
        <w:spacing w:line="240" w:lineRule="atLeast"/>
        <w:ind w:right="3660" w:firstLine="540"/>
        <w:jc w:val="both"/>
        <w:rPr>
          <w:rFonts w:eastAsia="Times New Roman"/>
          <w:sz w:val="28"/>
          <w:szCs w:val="28"/>
          <w:lang w:eastAsia="ru-RU"/>
        </w:rPr>
      </w:pPr>
      <w:r w:rsidRPr="00676B25">
        <w:rPr>
          <w:rFonts w:eastAsia="Times New Roman"/>
          <w:sz w:val="28"/>
          <w:szCs w:val="28"/>
          <w:lang w:eastAsia="ru-RU"/>
        </w:rPr>
        <w:t>Статья 292 УК РФ - Служебный подлог</w:t>
      </w:r>
    </w:p>
    <w:p w:rsidR="003D29FB" w:rsidRPr="00676B25" w:rsidRDefault="003D29FB" w:rsidP="00676B25">
      <w:pPr>
        <w:spacing w:line="240" w:lineRule="atLeast"/>
        <w:ind w:right="-5" w:firstLine="540"/>
        <w:jc w:val="both"/>
        <w:rPr>
          <w:rFonts w:eastAsia="Times New Roman"/>
          <w:sz w:val="28"/>
          <w:szCs w:val="28"/>
          <w:lang w:eastAsia="ru-RU"/>
        </w:rPr>
      </w:pPr>
      <w:r w:rsidRPr="00676B25">
        <w:rPr>
          <w:rFonts w:eastAsia="Times New Roman"/>
          <w:sz w:val="28"/>
          <w:szCs w:val="28"/>
          <w:lang w:eastAsia="ru-RU"/>
        </w:rPr>
        <w:t>Статья 304 УК РФ - Провокация взятки либо коммерческого подкупа</w:t>
      </w:r>
    </w:p>
    <w:p w:rsidR="003D29FB" w:rsidRPr="00676B25" w:rsidRDefault="003D29FB" w:rsidP="00676B25">
      <w:pPr>
        <w:spacing w:line="240" w:lineRule="atLeast"/>
        <w:ind w:right="-5" w:firstLine="540"/>
        <w:jc w:val="both"/>
        <w:rPr>
          <w:rFonts w:eastAsia="Times New Roman"/>
          <w:sz w:val="28"/>
          <w:szCs w:val="28"/>
          <w:lang w:eastAsia="ru-RU"/>
        </w:rPr>
      </w:pPr>
      <w:r w:rsidRPr="00676B25">
        <w:rPr>
          <w:rFonts w:eastAsia="Times New Roman"/>
          <w:sz w:val="28"/>
          <w:szCs w:val="28"/>
          <w:lang w:eastAsia="ru-RU"/>
        </w:rPr>
        <w:t> </w:t>
      </w:r>
    </w:p>
    <w:p w:rsidR="003D29FB" w:rsidRPr="00676B25" w:rsidRDefault="003D29FB" w:rsidP="00676B25">
      <w:pPr>
        <w:spacing w:line="240" w:lineRule="atLeast"/>
        <w:ind w:left="560" w:right="3660"/>
        <w:jc w:val="both"/>
        <w:rPr>
          <w:rFonts w:eastAsia="Times New Roman"/>
          <w:sz w:val="28"/>
          <w:szCs w:val="28"/>
          <w:lang w:eastAsia="ru-RU"/>
        </w:rPr>
      </w:pPr>
      <w:r w:rsidRPr="00676B25">
        <w:rPr>
          <w:rFonts w:eastAsia="Times New Roman"/>
          <w:b/>
          <w:bCs/>
          <w:sz w:val="28"/>
          <w:szCs w:val="28"/>
          <w:lang w:eastAsia="ru-RU"/>
        </w:rPr>
        <w:t>Статья 290 УК РФ - Получение взятки.</w:t>
      </w:r>
    </w:p>
    <w:p w:rsidR="003D29FB" w:rsidRPr="00676B25" w:rsidRDefault="003D29FB" w:rsidP="00676B25">
      <w:pPr>
        <w:spacing w:line="240" w:lineRule="atLeast"/>
        <w:ind w:left="40" w:right="40" w:firstLine="540"/>
        <w:jc w:val="both"/>
        <w:rPr>
          <w:rFonts w:eastAsia="Times New Roman"/>
          <w:sz w:val="28"/>
          <w:szCs w:val="28"/>
          <w:lang w:eastAsia="ru-RU"/>
        </w:rPr>
      </w:pPr>
      <w:r w:rsidRPr="00676B25">
        <w:rPr>
          <w:rFonts w:eastAsia="Times New Roman"/>
          <w:sz w:val="28"/>
          <w:szCs w:val="28"/>
          <w:lang w:eastAsia="ru-RU"/>
        </w:rPr>
        <w:t>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3D29FB" w:rsidRPr="00676B25" w:rsidRDefault="003D29FB" w:rsidP="00676B25">
      <w:pPr>
        <w:spacing w:line="240" w:lineRule="atLeast"/>
        <w:ind w:left="40" w:right="40" w:firstLine="540"/>
        <w:jc w:val="both"/>
        <w:rPr>
          <w:rFonts w:eastAsia="Times New Roman"/>
          <w:sz w:val="28"/>
          <w:szCs w:val="28"/>
          <w:lang w:eastAsia="ru-RU"/>
        </w:rPr>
      </w:pPr>
      <w:r w:rsidRPr="00676B25">
        <w:rPr>
          <w:rFonts w:eastAsia="Times New Roman"/>
          <w:sz w:val="28"/>
          <w:szCs w:val="28"/>
          <w:lang w:eastAsia="ru-RU"/>
        </w:rPr>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3D29FB" w:rsidRPr="00676B25" w:rsidRDefault="003D29FB" w:rsidP="00676B25">
      <w:pPr>
        <w:spacing w:before="100" w:beforeAutospacing="1"/>
        <w:ind w:firstLine="540"/>
        <w:jc w:val="both"/>
        <w:rPr>
          <w:rFonts w:eastAsia="Times New Roman"/>
          <w:sz w:val="28"/>
          <w:szCs w:val="28"/>
          <w:lang w:eastAsia="ru-RU"/>
        </w:rPr>
      </w:pPr>
      <w:r w:rsidRPr="00676B25">
        <w:rPr>
          <w:rFonts w:eastAsia="Times New Roman"/>
          <w:sz w:val="28"/>
          <w:szCs w:val="28"/>
          <w:lang w:eastAsia="ru-RU"/>
        </w:rPr>
        <w:t xml:space="preserve">Способствование должностным лицом в силу своего должностного положения совершению действий (бездействию) в пользу взяткодателя или </w:t>
      </w:r>
      <w:r w:rsidRPr="00676B25">
        <w:rPr>
          <w:rFonts w:eastAsia="Times New Roman"/>
          <w:sz w:val="28"/>
          <w:szCs w:val="28"/>
          <w:lang w:eastAsia="ru-RU"/>
        </w:rPr>
        <w:lastRenderedPageBreak/>
        <w:t>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3D29FB" w:rsidRPr="00676B25" w:rsidRDefault="003D29FB" w:rsidP="00676B25">
      <w:pPr>
        <w:spacing w:line="240" w:lineRule="atLeast"/>
        <w:ind w:left="20" w:right="40" w:firstLine="540"/>
        <w:jc w:val="both"/>
        <w:rPr>
          <w:rFonts w:eastAsia="Times New Roman"/>
          <w:sz w:val="28"/>
          <w:szCs w:val="28"/>
          <w:lang w:eastAsia="ru-RU"/>
        </w:rPr>
      </w:pPr>
      <w:r w:rsidRPr="00676B25">
        <w:rPr>
          <w:rFonts w:eastAsia="Times New Roman"/>
          <w:sz w:val="28"/>
          <w:szCs w:val="28"/>
          <w:lang w:eastAsia="ru-RU"/>
        </w:rPr>
        <w:t>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статье 290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3D29FB" w:rsidRPr="00676B25" w:rsidRDefault="003D29FB" w:rsidP="00676B25">
      <w:pPr>
        <w:spacing w:line="240" w:lineRule="atLeast"/>
        <w:ind w:left="20" w:right="40" w:firstLine="540"/>
        <w:jc w:val="both"/>
        <w:rPr>
          <w:rFonts w:eastAsia="Times New Roman"/>
          <w:sz w:val="28"/>
          <w:szCs w:val="28"/>
          <w:lang w:eastAsia="ru-RU"/>
        </w:rPr>
      </w:pPr>
      <w:r w:rsidRPr="00676B25">
        <w:rPr>
          <w:rFonts w:eastAsia="Times New Roman"/>
          <w:sz w:val="28"/>
          <w:szCs w:val="28"/>
          <w:lang w:eastAsia="ru-RU"/>
        </w:rPr>
        <w:t>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3D29FB" w:rsidRPr="00676B25" w:rsidRDefault="003D29FB" w:rsidP="00676B25">
      <w:pPr>
        <w:spacing w:line="240" w:lineRule="atLeast"/>
        <w:ind w:left="20" w:right="40" w:firstLine="540"/>
        <w:jc w:val="both"/>
        <w:rPr>
          <w:rFonts w:eastAsia="Times New Roman"/>
          <w:sz w:val="28"/>
          <w:szCs w:val="28"/>
          <w:lang w:eastAsia="ru-RU"/>
        </w:rPr>
      </w:pPr>
      <w:r w:rsidRPr="00676B25">
        <w:rPr>
          <w:rFonts w:eastAsia="Times New Roman"/>
          <w:sz w:val="28"/>
          <w:szCs w:val="28"/>
          <w:lang w:eastAsia="ru-RU"/>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3D29FB" w:rsidRPr="00676B25" w:rsidRDefault="003D29FB" w:rsidP="00676B25">
      <w:pPr>
        <w:spacing w:line="240" w:lineRule="atLeast"/>
        <w:ind w:left="20" w:right="40" w:firstLine="540"/>
        <w:jc w:val="both"/>
        <w:rPr>
          <w:rFonts w:eastAsia="Times New Roman"/>
          <w:sz w:val="28"/>
          <w:szCs w:val="28"/>
          <w:lang w:eastAsia="ru-RU"/>
        </w:rPr>
      </w:pPr>
      <w:r w:rsidRPr="00676B25">
        <w:rPr>
          <w:rFonts w:eastAsia="Times New Roman"/>
          <w:sz w:val="28"/>
          <w:szCs w:val="28"/>
          <w:lang w:eastAsia="ru-RU"/>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3D29FB" w:rsidRPr="00676B25" w:rsidRDefault="003D29FB" w:rsidP="00676B25">
      <w:pPr>
        <w:spacing w:line="240" w:lineRule="atLeast"/>
        <w:ind w:left="20" w:right="40" w:firstLine="540"/>
        <w:jc w:val="both"/>
        <w:rPr>
          <w:rFonts w:eastAsia="Times New Roman"/>
          <w:sz w:val="28"/>
          <w:szCs w:val="28"/>
          <w:lang w:eastAsia="ru-RU"/>
        </w:rPr>
      </w:pPr>
      <w:r w:rsidRPr="00676B25">
        <w:rPr>
          <w:rFonts w:eastAsia="Times New Roman"/>
          <w:sz w:val="28"/>
          <w:szCs w:val="28"/>
          <w:lang w:eastAsia="ru-RU"/>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3D29FB" w:rsidRPr="00676B25" w:rsidRDefault="003D29FB" w:rsidP="00676B25">
      <w:pPr>
        <w:spacing w:line="240" w:lineRule="atLeast"/>
        <w:ind w:left="20" w:right="40" w:firstLine="540"/>
        <w:jc w:val="both"/>
        <w:rPr>
          <w:rFonts w:eastAsia="Times New Roman"/>
          <w:sz w:val="28"/>
          <w:szCs w:val="28"/>
          <w:lang w:eastAsia="ru-RU"/>
        </w:rPr>
      </w:pPr>
      <w:r w:rsidRPr="00676B25">
        <w:rPr>
          <w:rFonts w:eastAsia="Times New Roman"/>
          <w:sz w:val="28"/>
          <w:szCs w:val="28"/>
          <w:lang w:eastAsia="ru-RU"/>
        </w:rPr>
        <w:t>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 хозяйственным функциям.</w:t>
      </w:r>
    </w:p>
    <w:p w:rsidR="003D29FB" w:rsidRPr="00676B25" w:rsidRDefault="003D29FB" w:rsidP="00676B25">
      <w:pPr>
        <w:spacing w:line="240" w:lineRule="atLeast"/>
        <w:ind w:left="20" w:right="40" w:firstLine="540"/>
        <w:jc w:val="both"/>
        <w:rPr>
          <w:rFonts w:eastAsia="Times New Roman"/>
          <w:sz w:val="28"/>
          <w:szCs w:val="28"/>
          <w:lang w:eastAsia="ru-RU"/>
        </w:rPr>
      </w:pPr>
      <w:r w:rsidRPr="00676B25">
        <w:rPr>
          <w:rFonts w:eastAsia="Times New Roman"/>
          <w:sz w:val="28"/>
          <w:szCs w:val="28"/>
          <w:lang w:eastAsia="ru-RU"/>
        </w:rPr>
        <w:t>Предметом взяточничества (статьи 290, 291 и 291.1 УК РФ) и коммерческого подкупа (статья 204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3D29FB" w:rsidRPr="00676B25" w:rsidRDefault="003D29FB" w:rsidP="00676B25">
      <w:pPr>
        <w:spacing w:line="240" w:lineRule="atLeast"/>
        <w:ind w:left="20" w:right="40" w:firstLine="540"/>
        <w:jc w:val="both"/>
        <w:rPr>
          <w:rFonts w:eastAsia="Times New Roman"/>
          <w:sz w:val="28"/>
          <w:szCs w:val="28"/>
          <w:lang w:eastAsia="ru-RU"/>
        </w:rPr>
      </w:pPr>
      <w:r w:rsidRPr="00676B25">
        <w:rPr>
          <w:rFonts w:eastAsia="Times New Roman"/>
          <w:sz w:val="28"/>
          <w:szCs w:val="28"/>
          <w:lang w:eastAsia="ru-RU"/>
        </w:rPr>
        <w:t xml:space="preserve">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w:t>
      </w:r>
      <w:r w:rsidRPr="00676B25">
        <w:rPr>
          <w:rFonts w:eastAsia="Times New Roman"/>
          <w:sz w:val="28"/>
          <w:szCs w:val="28"/>
          <w:lang w:eastAsia="ru-RU"/>
        </w:rPr>
        <w:lastRenderedPageBreak/>
        <w:t>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3D29FB" w:rsidRPr="00676B25" w:rsidRDefault="003D29FB" w:rsidP="00676B25">
      <w:pPr>
        <w:spacing w:line="240" w:lineRule="atLeast"/>
        <w:ind w:left="20" w:right="40" w:firstLine="540"/>
        <w:jc w:val="both"/>
        <w:rPr>
          <w:rFonts w:eastAsia="Times New Roman"/>
          <w:sz w:val="28"/>
          <w:szCs w:val="28"/>
          <w:lang w:eastAsia="ru-RU"/>
        </w:rPr>
      </w:pPr>
      <w:r w:rsidRPr="00676B25">
        <w:rPr>
          <w:rFonts w:eastAsia="Times New Roman"/>
          <w:sz w:val="28"/>
          <w:szCs w:val="28"/>
          <w:lang w:eastAsia="ru-RU"/>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3D29FB" w:rsidRPr="00676B25" w:rsidRDefault="003D29FB" w:rsidP="00676B25">
      <w:pPr>
        <w:spacing w:line="240" w:lineRule="atLeast"/>
        <w:ind w:left="20" w:right="40" w:firstLine="540"/>
        <w:jc w:val="both"/>
        <w:rPr>
          <w:rFonts w:eastAsia="Times New Roman"/>
          <w:sz w:val="28"/>
          <w:szCs w:val="28"/>
          <w:lang w:eastAsia="ru-RU"/>
        </w:rPr>
      </w:pPr>
      <w:r w:rsidRPr="00676B25">
        <w:rPr>
          <w:rFonts w:eastAsia="Times New Roman"/>
          <w:sz w:val="28"/>
          <w:szCs w:val="28"/>
          <w:lang w:eastAsia="ru-RU"/>
        </w:rPr>
        <w:t>Под вымогательством взятки (пункт "б" части 5 статьи 290 УК РФ) или предмета коммерческого подкупа (пункт "б" части 4 статьи 204 УК РФ) понимается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 умышленное нарушение порядка установленного законом или договором порядка и сроков приемки товара).</w:t>
      </w:r>
    </w:p>
    <w:p w:rsidR="003D29FB" w:rsidRPr="00676B25" w:rsidRDefault="003D29FB" w:rsidP="00676B25">
      <w:pPr>
        <w:spacing w:line="240" w:lineRule="atLeast"/>
        <w:ind w:left="20" w:right="40" w:firstLine="540"/>
        <w:jc w:val="both"/>
        <w:rPr>
          <w:rFonts w:eastAsia="Times New Roman"/>
          <w:sz w:val="28"/>
          <w:szCs w:val="28"/>
          <w:lang w:eastAsia="ru-RU"/>
        </w:rPr>
      </w:pPr>
      <w:r w:rsidRPr="00676B25">
        <w:rPr>
          <w:rFonts w:eastAsia="Times New Roman"/>
          <w:sz w:val="28"/>
          <w:szCs w:val="28"/>
          <w:lang w:eastAsia="ru-RU"/>
        </w:rPr>
        <w:t xml:space="preserve">Для квалификации содеянного по пункту "б" части 5 статьи 290 УК РФ либо по пункту "б" части 4 статьи 204 УК РФ не имеет значения, была ли у должностного лица либо у лица, </w:t>
      </w:r>
      <w:r w:rsidR="00676B25">
        <w:rPr>
          <w:rFonts w:eastAsia="Times New Roman"/>
          <w:sz w:val="28"/>
          <w:szCs w:val="28"/>
          <w:lang w:eastAsia="ru-RU"/>
        </w:rPr>
        <w:t>выполняющего</w:t>
      </w:r>
      <w:r w:rsidRPr="00676B25">
        <w:rPr>
          <w:rFonts w:eastAsia="Times New Roman"/>
          <w:sz w:val="28"/>
          <w:szCs w:val="28"/>
          <w:lang w:eastAsia="ru-RU"/>
        </w:rPr>
        <w:t xml:space="preserve">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3D29FB" w:rsidRPr="00676B25" w:rsidRDefault="003D29FB" w:rsidP="00676B25">
      <w:pPr>
        <w:spacing w:before="100" w:beforeAutospacing="1"/>
        <w:ind w:firstLine="539"/>
        <w:jc w:val="both"/>
        <w:rPr>
          <w:rFonts w:eastAsia="Times New Roman"/>
          <w:sz w:val="28"/>
          <w:szCs w:val="28"/>
          <w:lang w:eastAsia="ru-RU"/>
        </w:rPr>
      </w:pPr>
      <w:r w:rsidRPr="00676B25">
        <w:rPr>
          <w:rFonts w:eastAsia="Times New Roman"/>
          <w:sz w:val="28"/>
          <w:szCs w:val="28"/>
          <w:lang w:eastAsia="ru-RU"/>
        </w:rPr>
        <w:t>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дополнительно квалифицируется по статье 285, 286 или 201 УК РФ.</w:t>
      </w:r>
    </w:p>
    <w:p w:rsidR="003D29FB" w:rsidRPr="00676B25" w:rsidRDefault="003D29FB" w:rsidP="00676B25">
      <w:pPr>
        <w:spacing w:line="240" w:lineRule="atLeast"/>
        <w:ind w:left="40" w:right="40" w:firstLine="520"/>
        <w:jc w:val="both"/>
        <w:rPr>
          <w:rFonts w:eastAsia="Times New Roman"/>
          <w:sz w:val="28"/>
          <w:szCs w:val="28"/>
          <w:lang w:eastAsia="ru-RU"/>
        </w:rPr>
      </w:pPr>
      <w:r w:rsidRPr="00676B25">
        <w:rPr>
          <w:rFonts w:eastAsia="Times New Roman"/>
          <w:sz w:val="28"/>
          <w:szCs w:val="28"/>
          <w:lang w:eastAsia="ru-RU"/>
        </w:rPr>
        <w:t xml:space="preserve">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w:t>
      </w:r>
      <w:r w:rsidRPr="00676B25">
        <w:rPr>
          <w:rFonts w:eastAsia="Times New Roman"/>
          <w:sz w:val="28"/>
          <w:szCs w:val="28"/>
          <w:lang w:eastAsia="ru-RU"/>
        </w:rPr>
        <w:lastRenderedPageBreak/>
        <w:t>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3D29FB" w:rsidRPr="00676B25" w:rsidRDefault="003D29FB" w:rsidP="00676B25">
      <w:pPr>
        <w:spacing w:line="240" w:lineRule="atLeast"/>
        <w:ind w:left="40" w:right="40" w:firstLine="520"/>
        <w:jc w:val="both"/>
        <w:rPr>
          <w:rFonts w:eastAsia="Times New Roman"/>
          <w:sz w:val="28"/>
          <w:szCs w:val="28"/>
          <w:lang w:eastAsia="ru-RU"/>
        </w:rPr>
      </w:pPr>
      <w:r w:rsidRPr="00676B25">
        <w:rPr>
          <w:rFonts w:eastAsia="Times New Roman"/>
          <w:sz w:val="28"/>
          <w:szCs w:val="28"/>
          <w:lang w:eastAsia="ru-RU"/>
        </w:rPr>
        <w:t>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статьей 291 либо статьей 291.1 УК РФ.</w:t>
      </w:r>
    </w:p>
    <w:p w:rsidR="003D29FB" w:rsidRPr="00676B25" w:rsidRDefault="003D29FB" w:rsidP="00676B25">
      <w:pPr>
        <w:spacing w:line="240" w:lineRule="atLeast"/>
        <w:ind w:left="40" w:right="40" w:firstLine="520"/>
        <w:jc w:val="both"/>
        <w:rPr>
          <w:rFonts w:eastAsia="Times New Roman"/>
          <w:sz w:val="28"/>
          <w:szCs w:val="28"/>
          <w:lang w:eastAsia="ru-RU"/>
        </w:rPr>
      </w:pPr>
      <w:r w:rsidRPr="00676B25">
        <w:rPr>
          <w:rFonts w:eastAsia="Times New Roman"/>
          <w:sz w:val="28"/>
          <w:szCs w:val="28"/>
          <w:lang w:eastAsia="ru-RU"/>
        </w:rPr>
        <w:t xml:space="preserve">Получение должностным лицом либо лицом, </w:t>
      </w:r>
      <w:r w:rsidR="00676B25">
        <w:rPr>
          <w:rFonts w:eastAsia="Times New Roman"/>
          <w:sz w:val="28"/>
          <w:szCs w:val="28"/>
          <w:lang w:eastAsia="ru-RU"/>
        </w:rPr>
        <w:t>выполняющим</w:t>
      </w:r>
      <w:r w:rsidRPr="00676B25">
        <w:rPr>
          <w:rFonts w:eastAsia="Times New Roman"/>
          <w:sz w:val="28"/>
          <w:szCs w:val="28"/>
          <w:lang w:eastAsia="ru-RU"/>
        </w:rPr>
        <w:t xml:space="preserve">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квалифицируется как получение взятки либо коммерческий подкуп вне зависимости от намерения совершить указанные действия (бездействие).</w:t>
      </w:r>
    </w:p>
    <w:p w:rsidR="003D29FB" w:rsidRPr="00676B25" w:rsidRDefault="003D29FB" w:rsidP="00676B25">
      <w:pPr>
        <w:spacing w:line="240" w:lineRule="atLeast"/>
        <w:ind w:left="40" w:right="40" w:firstLine="520"/>
        <w:jc w:val="both"/>
        <w:rPr>
          <w:rFonts w:eastAsia="Times New Roman"/>
          <w:sz w:val="28"/>
          <w:szCs w:val="28"/>
          <w:lang w:eastAsia="ru-RU"/>
        </w:rPr>
      </w:pPr>
      <w:r w:rsidRPr="00676B25">
        <w:rPr>
          <w:rFonts w:eastAsia="Times New Roman"/>
          <w:sz w:val="28"/>
          <w:szCs w:val="28"/>
          <w:lang w:eastAsia="ru-RU"/>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квалифицируется как мошенничество, совершенное лицом с использованием своего служебного положения.</w:t>
      </w:r>
    </w:p>
    <w:p w:rsidR="003D29FB" w:rsidRPr="00676B25" w:rsidRDefault="003D29FB" w:rsidP="00676B25">
      <w:pPr>
        <w:spacing w:line="240" w:lineRule="atLeast"/>
        <w:ind w:left="40" w:right="40" w:firstLine="520"/>
        <w:jc w:val="both"/>
        <w:rPr>
          <w:rFonts w:eastAsia="Times New Roman"/>
          <w:sz w:val="28"/>
          <w:szCs w:val="28"/>
          <w:lang w:eastAsia="ru-RU"/>
        </w:rPr>
      </w:pPr>
      <w:r w:rsidRPr="00676B25">
        <w:rPr>
          <w:rFonts w:eastAsia="Times New Roman"/>
          <w:sz w:val="28"/>
          <w:szCs w:val="28"/>
          <w:lang w:eastAsia="ru-RU"/>
        </w:rPr>
        <w:t>Как мошенничество квалифицируются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3D29FB" w:rsidRPr="00676B25" w:rsidRDefault="003D29FB" w:rsidP="00676B25">
      <w:pPr>
        <w:spacing w:line="240" w:lineRule="atLeast"/>
        <w:ind w:left="40" w:right="40" w:firstLine="520"/>
        <w:jc w:val="both"/>
        <w:rPr>
          <w:rFonts w:eastAsia="Times New Roman"/>
          <w:sz w:val="28"/>
          <w:szCs w:val="28"/>
          <w:lang w:eastAsia="ru-RU"/>
        </w:rPr>
      </w:pPr>
      <w:r w:rsidRPr="00676B25">
        <w:rPr>
          <w:rFonts w:eastAsia="Times New Roman"/>
          <w:sz w:val="28"/>
          <w:szCs w:val="28"/>
          <w:lang w:eastAsia="ru-RU"/>
        </w:rPr>
        <w:t>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квалифицируется по совокупности преступлений как растрата вверенного ему имущества (статья 160 УК РФ) и как получение взятки (статья 290 УК РФ).</w:t>
      </w:r>
    </w:p>
    <w:p w:rsidR="003D29FB" w:rsidRPr="00676B25" w:rsidRDefault="003D29FB" w:rsidP="00676B25">
      <w:pPr>
        <w:spacing w:line="240" w:lineRule="atLeast"/>
        <w:ind w:left="40" w:right="40" w:firstLine="520"/>
        <w:jc w:val="both"/>
        <w:rPr>
          <w:rFonts w:eastAsia="Times New Roman"/>
          <w:sz w:val="28"/>
          <w:szCs w:val="28"/>
          <w:lang w:eastAsia="ru-RU"/>
        </w:rPr>
      </w:pPr>
      <w:r w:rsidRPr="00676B25">
        <w:rPr>
          <w:rFonts w:eastAsia="Times New Roman"/>
          <w:sz w:val="28"/>
          <w:szCs w:val="28"/>
          <w:lang w:eastAsia="ru-RU"/>
        </w:rPr>
        <w:t>Если же при указанных обстоятельствах стоимость товаров, работ или услуг завышена не была, содеянное квалифицируется как получение взятки.</w:t>
      </w:r>
    </w:p>
    <w:p w:rsidR="003D29FB" w:rsidRPr="00676B25" w:rsidRDefault="003D29FB" w:rsidP="00676B25">
      <w:pPr>
        <w:spacing w:line="240" w:lineRule="atLeast"/>
        <w:ind w:left="40" w:right="40" w:firstLine="520"/>
        <w:jc w:val="both"/>
        <w:rPr>
          <w:rFonts w:eastAsia="Times New Roman"/>
          <w:sz w:val="28"/>
          <w:szCs w:val="28"/>
          <w:lang w:eastAsia="ru-RU"/>
        </w:rPr>
      </w:pPr>
      <w:r w:rsidRPr="00676B25">
        <w:rPr>
          <w:rFonts w:eastAsia="Times New Roman"/>
          <w:b/>
          <w:bCs/>
          <w:sz w:val="28"/>
          <w:szCs w:val="28"/>
          <w:lang w:eastAsia="ru-RU"/>
        </w:rPr>
        <w:lastRenderedPageBreak/>
        <w:t>К числу обязательных условий освобождения от уголовной ответственности за совершение преступлений, предусмотренных статьями 291, 291.1 и частью 1 или частью 2 статьи 204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p w:rsidR="003D29FB" w:rsidRPr="00676B25" w:rsidRDefault="003D29FB" w:rsidP="00676B25">
      <w:pPr>
        <w:spacing w:line="240" w:lineRule="atLeast"/>
        <w:ind w:left="40" w:right="40" w:firstLine="520"/>
        <w:jc w:val="both"/>
        <w:rPr>
          <w:rFonts w:eastAsia="Times New Roman"/>
          <w:sz w:val="28"/>
          <w:szCs w:val="28"/>
          <w:lang w:eastAsia="ru-RU"/>
        </w:rPr>
      </w:pPr>
      <w:r w:rsidRPr="00676B25">
        <w:rPr>
          <w:rFonts w:eastAsia="Times New Roman"/>
          <w:b/>
          <w:bCs/>
          <w:sz w:val="28"/>
          <w:szCs w:val="28"/>
          <w:lang w:eastAsia="ru-RU"/>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3D29FB" w:rsidRPr="00676B25" w:rsidRDefault="003D29FB" w:rsidP="00676B25">
      <w:pPr>
        <w:spacing w:line="240" w:lineRule="atLeast"/>
        <w:ind w:left="40" w:right="40" w:firstLine="520"/>
        <w:jc w:val="both"/>
        <w:rPr>
          <w:rFonts w:eastAsia="Times New Roman"/>
          <w:sz w:val="28"/>
          <w:szCs w:val="28"/>
          <w:lang w:eastAsia="ru-RU"/>
        </w:rPr>
      </w:pPr>
      <w:r w:rsidRPr="00676B25">
        <w:rPr>
          <w:rFonts w:eastAsia="Times New Roman"/>
          <w:b/>
          <w:bCs/>
          <w:sz w:val="28"/>
          <w:szCs w:val="28"/>
          <w:lang w:eastAsia="ru-RU"/>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3D29FB" w:rsidRPr="00676B25" w:rsidRDefault="003D29FB" w:rsidP="00676B25">
      <w:pPr>
        <w:spacing w:before="100" w:beforeAutospacing="1"/>
        <w:ind w:firstLine="539"/>
        <w:jc w:val="both"/>
        <w:rPr>
          <w:rFonts w:eastAsia="Times New Roman"/>
          <w:sz w:val="28"/>
          <w:szCs w:val="28"/>
          <w:lang w:eastAsia="ru-RU"/>
        </w:rPr>
      </w:pPr>
      <w:r w:rsidRPr="00676B25">
        <w:rPr>
          <w:rFonts w:eastAsia="Times New Roman"/>
          <w:sz w:val="28"/>
          <w:szCs w:val="28"/>
          <w:lang w:eastAsia="ru-RU"/>
        </w:rPr>
        <w:t>Предметом преступления, предусмотренного статьей 292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3D29FB" w:rsidRPr="00676B25" w:rsidRDefault="003D29FB" w:rsidP="00676B25">
      <w:pPr>
        <w:spacing w:line="240" w:lineRule="atLeast"/>
        <w:ind w:left="40" w:right="40" w:firstLine="520"/>
        <w:jc w:val="both"/>
        <w:rPr>
          <w:rFonts w:eastAsia="Times New Roman"/>
          <w:sz w:val="28"/>
          <w:szCs w:val="28"/>
          <w:lang w:eastAsia="ru-RU"/>
        </w:rPr>
      </w:pPr>
      <w:r w:rsidRPr="00676B25">
        <w:rPr>
          <w:rFonts w:eastAsia="Times New Roman"/>
          <w:sz w:val="28"/>
          <w:szCs w:val="28"/>
          <w:lang w:eastAsia="ru-RU"/>
        </w:rP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3D29FB" w:rsidRPr="00676B25" w:rsidRDefault="003D29FB" w:rsidP="00676B25">
      <w:pPr>
        <w:spacing w:after="240" w:line="240" w:lineRule="atLeast"/>
        <w:ind w:left="40" w:right="40" w:firstLine="520"/>
        <w:jc w:val="both"/>
        <w:rPr>
          <w:rFonts w:eastAsia="Times New Roman"/>
          <w:sz w:val="28"/>
          <w:szCs w:val="28"/>
          <w:lang w:eastAsia="ru-RU"/>
        </w:rPr>
      </w:pPr>
      <w:r w:rsidRPr="00676B25">
        <w:rPr>
          <w:rFonts w:eastAsia="Times New Roman"/>
          <w:sz w:val="28"/>
          <w:szCs w:val="28"/>
          <w:lang w:eastAsia="ru-RU"/>
        </w:rP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2A62A1" w:rsidRDefault="002A62A1" w:rsidP="00676B25">
      <w:pPr>
        <w:keepNext/>
        <w:spacing w:before="240" w:after="60"/>
        <w:ind w:left="40"/>
        <w:jc w:val="center"/>
        <w:rPr>
          <w:rFonts w:eastAsia="Times New Roman"/>
          <w:b/>
          <w:bCs/>
          <w:sz w:val="28"/>
          <w:szCs w:val="28"/>
          <w:lang w:eastAsia="ru-RU"/>
        </w:rPr>
      </w:pPr>
    </w:p>
    <w:p w:rsidR="003D29FB" w:rsidRPr="00676B25" w:rsidRDefault="003D29FB" w:rsidP="00676B25">
      <w:pPr>
        <w:keepNext/>
        <w:spacing w:before="240" w:after="60"/>
        <w:ind w:left="40"/>
        <w:jc w:val="center"/>
        <w:rPr>
          <w:rFonts w:eastAsia="Times New Roman"/>
          <w:sz w:val="28"/>
          <w:szCs w:val="28"/>
          <w:lang w:eastAsia="ru-RU"/>
        </w:rPr>
      </w:pPr>
      <w:r w:rsidRPr="00676B25">
        <w:rPr>
          <w:rFonts w:eastAsia="Times New Roman"/>
          <w:b/>
          <w:bCs/>
          <w:sz w:val="28"/>
          <w:szCs w:val="28"/>
          <w:lang w:eastAsia="ru-RU"/>
        </w:rPr>
        <w:t>ВОЗМОЖНЫЕ СИТУАЦИИ КОРРУПЦИОННОЙ НАПРАВЛЕННОСТИ И РЕКОМЕНДАЦИИ ПО ПРАВИЛАМ ПОВЕДЕНИЯ</w:t>
      </w:r>
    </w:p>
    <w:p w:rsidR="003D29FB" w:rsidRPr="00676B25" w:rsidRDefault="003D29FB" w:rsidP="00676B25">
      <w:pPr>
        <w:keepNext/>
        <w:spacing w:before="240" w:after="60"/>
        <w:ind w:left="40"/>
        <w:jc w:val="both"/>
        <w:rPr>
          <w:rFonts w:eastAsia="Times New Roman"/>
          <w:sz w:val="28"/>
          <w:szCs w:val="28"/>
          <w:lang w:eastAsia="ru-RU"/>
        </w:rPr>
      </w:pPr>
      <w:r w:rsidRPr="00676B25">
        <w:rPr>
          <w:rFonts w:eastAsia="Times New Roman"/>
          <w:sz w:val="28"/>
          <w:szCs w:val="28"/>
          <w:lang w:eastAsia="ru-RU"/>
        </w:rPr>
        <w:t> </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b/>
          <w:bCs/>
          <w:sz w:val="28"/>
          <w:szCs w:val="28"/>
          <w:lang w:eastAsia="ru-RU"/>
        </w:rPr>
        <w:t>1.</w:t>
      </w:r>
      <w:r w:rsidRPr="00676B25">
        <w:rPr>
          <w:rFonts w:eastAsia="Times New Roman"/>
          <w:sz w:val="28"/>
          <w:szCs w:val="28"/>
          <w:lang w:eastAsia="ru-RU"/>
        </w:rPr>
        <w:t xml:space="preserve">        </w:t>
      </w:r>
      <w:r w:rsidRPr="00676B25">
        <w:rPr>
          <w:rFonts w:eastAsia="Times New Roman"/>
          <w:b/>
          <w:bCs/>
          <w:i/>
          <w:iCs/>
          <w:sz w:val="28"/>
          <w:szCs w:val="28"/>
          <w:lang w:eastAsia="ru-RU"/>
        </w:rPr>
        <w:t>Получение предложений об участии в террористическом акте, криминальной группировки</w:t>
      </w:r>
    </w:p>
    <w:p w:rsidR="003D29FB" w:rsidRPr="00676B25" w:rsidRDefault="003D29FB" w:rsidP="00676B25">
      <w:pPr>
        <w:ind w:left="40" w:firstLine="520"/>
        <w:jc w:val="both"/>
        <w:rPr>
          <w:rFonts w:eastAsia="Times New Roman"/>
          <w:sz w:val="28"/>
          <w:szCs w:val="28"/>
          <w:lang w:eastAsia="ru-RU"/>
        </w:rPr>
      </w:pPr>
      <w:r w:rsidRPr="00676B25">
        <w:rPr>
          <w:rFonts w:eastAsia="Times New Roman"/>
          <w:sz w:val="28"/>
          <w:szCs w:val="28"/>
          <w:lang w:eastAsia="ru-RU"/>
        </w:rPr>
        <w:t>В ходе разговора постараться запомнить:</w:t>
      </w:r>
    </w:p>
    <w:p w:rsidR="003D29FB" w:rsidRPr="00676B25" w:rsidRDefault="003D29FB" w:rsidP="00676B25">
      <w:pPr>
        <w:ind w:left="40" w:firstLine="520"/>
        <w:jc w:val="both"/>
        <w:rPr>
          <w:rFonts w:eastAsia="Times New Roman"/>
          <w:sz w:val="28"/>
          <w:szCs w:val="28"/>
          <w:lang w:eastAsia="ru-RU"/>
        </w:rPr>
      </w:pPr>
      <w:r w:rsidRPr="00676B25">
        <w:rPr>
          <w:rFonts w:eastAsia="Times New Roman"/>
          <w:sz w:val="28"/>
          <w:szCs w:val="28"/>
          <w:lang w:eastAsia="ru-RU"/>
        </w:rPr>
        <w:t>-  какие требования либо предложения выдвигает данное лицо;</w:t>
      </w:r>
    </w:p>
    <w:p w:rsidR="003D29FB" w:rsidRPr="00676B25" w:rsidRDefault="003D29FB" w:rsidP="00676B25">
      <w:pPr>
        <w:ind w:left="40" w:firstLine="520"/>
        <w:jc w:val="both"/>
        <w:rPr>
          <w:rFonts w:eastAsia="Times New Roman"/>
          <w:sz w:val="28"/>
          <w:szCs w:val="28"/>
          <w:lang w:eastAsia="ru-RU"/>
        </w:rPr>
      </w:pPr>
      <w:r w:rsidRPr="00676B25">
        <w:rPr>
          <w:rFonts w:eastAsia="Times New Roman"/>
          <w:sz w:val="28"/>
          <w:szCs w:val="28"/>
          <w:lang w:eastAsia="ru-RU"/>
        </w:rPr>
        <w:t>-  действует самостоятельно или выступает в роли посредника;</w:t>
      </w:r>
    </w:p>
    <w:p w:rsidR="003D29FB" w:rsidRPr="00676B25" w:rsidRDefault="003D29FB" w:rsidP="00676B25">
      <w:pPr>
        <w:ind w:left="40" w:firstLine="520"/>
        <w:jc w:val="both"/>
        <w:rPr>
          <w:rFonts w:eastAsia="Times New Roman"/>
          <w:sz w:val="28"/>
          <w:szCs w:val="28"/>
          <w:lang w:eastAsia="ru-RU"/>
        </w:rPr>
      </w:pPr>
      <w:r w:rsidRPr="00676B25">
        <w:rPr>
          <w:rFonts w:eastAsia="Times New Roman"/>
          <w:sz w:val="28"/>
          <w:szCs w:val="28"/>
          <w:lang w:eastAsia="ru-RU"/>
        </w:rPr>
        <w:t>-  как, когда и кому с ним можно связаться;</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t>-   зафиксировать приметы лица и особенности его речи (голос, произношение, диалект, темп речи, манера речи и др.);</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t>-   если предложение поступило по телефону: запомнить звуковой фон (шумы автомашин, другого транспорта, характерные звуки, голоса и т.д.);</w:t>
      </w:r>
    </w:p>
    <w:p w:rsidR="003D29FB" w:rsidRPr="00676B25" w:rsidRDefault="003D29FB" w:rsidP="00676B25">
      <w:pPr>
        <w:ind w:left="40" w:firstLine="520"/>
        <w:jc w:val="both"/>
        <w:rPr>
          <w:rFonts w:eastAsia="Times New Roman"/>
          <w:sz w:val="28"/>
          <w:szCs w:val="28"/>
          <w:lang w:eastAsia="ru-RU"/>
        </w:rPr>
      </w:pPr>
      <w:r w:rsidRPr="00676B25">
        <w:rPr>
          <w:rFonts w:eastAsia="Times New Roman"/>
          <w:sz w:val="28"/>
          <w:szCs w:val="28"/>
          <w:lang w:eastAsia="ru-RU"/>
        </w:rPr>
        <w:t>-  при возможности дословно зафиксировать его на бумаге;</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t>-   после разговора немедленно сообщить в соответствующие правоохранительные органы, своему непосредственному начальнику;</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t>-     не распространяться о факте разговора и его содержании, максимально ограничить число людей, владеющих данной информацией.</w:t>
      </w:r>
    </w:p>
    <w:p w:rsidR="003D29FB" w:rsidRPr="00676B25" w:rsidRDefault="003D29FB" w:rsidP="00676B25">
      <w:pPr>
        <w:keepNext/>
        <w:ind w:left="40" w:firstLine="520"/>
        <w:jc w:val="both"/>
        <w:rPr>
          <w:rFonts w:eastAsia="Times New Roman"/>
          <w:sz w:val="28"/>
          <w:szCs w:val="28"/>
          <w:lang w:eastAsia="ru-RU"/>
        </w:rPr>
      </w:pPr>
      <w:r w:rsidRPr="00676B25">
        <w:rPr>
          <w:rFonts w:eastAsia="Times New Roman"/>
          <w:b/>
          <w:bCs/>
          <w:i/>
          <w:iCs/>
          <w:sz w:val="28"/>
          <w:szCs w:val="28"/>
          <w:lang w:eastAsia="ru-RU"/>
        </w:rPr>
        <w:t>2.</w:t>
      </w:r>
      <w:r w:rsidRPr="00676B25">
        <w:rPr>
          <w:rFonts w:eastAsia="Times New Roman"/>
          <w:sz w:val="28"/>
          <w:szCs w:val="28"/>
          <w:lang w:eastAsia="ru-RU"/>
        </w:rPr>
        <w:t xml:space="preserve">  </w:t>
      </w:r>
      <w:r w:rsidRPr="00676B25">
        <w:rPr>
          <w:rFonts w:eastAsia="Times New Roman"/>
          <w:b/>
          <w:bCs/>
          <w:i/>
          <w:iCs/>
          <w:sz w:val="28"/>
          <w:szCs w:val="28"/>
          <w:lang w:eastAsia="ru-RU"/>
        </w:rPr>
        <w:t>Провокации</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t>-     не оставлять без присмотра служебные помещения, в которых работают проверяющие, и личные вещи (одежда, портфели, сумки и т. д.);</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t>-   по окончании рабочего дня служебные помещения ревизионной группы в обязательном порядке опечатывать печатями управления (отдела) и представителя проверяемой организации;</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t>-    в случае обнаружения после ухода посетителя на рабочем месте или в личных вещах каких- либо посторонних предметов, не предпринимая никаких самостоятельных действий, немедленно доложить начальнику управления (отдела).</w:t>
      </w:r>
    </w:p>
    <w:p w:rsidR="003D29FB" w:rsidRPr="00676B25" w:rsidRDefault="003D29FB" w:rsidP="00676B25">
      <w:pPr>
        <w:keepNext/>
        <w:ind w:left="40" w:firstLine="520"/>
        <w:jc w:val="both"/>
        <w:rPr>
          <w:rFonts w:eastAsia="Times New Roman"/>
          <w:sz w:val="28"/>
          <w:szCs w:val="28"/>
          <w:lang w:eastAsia="ru-RU"/>
        </w:rPr>
      </w:pPr>
      <w:r w:rsidRPr="00676B25">
        <w:rPr>
          <w:rFonts w:eastAsia="Times New Roman"/>
          <w:b/>
          <w:bCs/>
          <w:i/>
          <w:iCs/>
          <w:sz w:val="28"/>
          <w:szCs w:val="28"/>
          <w:lang w:eastAsia="ru-RU"/>
        </w:rPr>
        <w:t>3.</w:t>
      </w:r>
      <w:r w:rsidRPr="00676B25">
        <w:rPr>
          <w:rFonts w:eastAsia="Times New Roman"/>
          <w:sz w:val="28"/>
          <w:szCs w:val="28"/>
          <w:lang w:eastAsia="ru-RU"/>
        </w:rPr>
        <w:t xml:space="preserve">  </w:t>
      </w:r>
      <w:r w:rsidRPr="00676B25">
        <w:rPr>
          <w:rFonts w:eastAsia="Times New Roman"/>
          <w:b/>
          <w:bCs/>
          <w:i/>
          <w:iCs/>
          <w:sz w:val="28"/>
          <w:szCs w:val="28"/>
          <w:lang w:eastAsia="ru-RU"/>
        </w:rPr>
        <w:t>Дача взятки</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lastRenderedPageBreak/>
        <w:t>-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3D29FB" w:rsidRPr="00676B25" w:rsidRDefault="003D29FB" w:rsidP="00676B25">
      <w:pPr>
        <w:ind w:left="40" w:firstLine="520"/>
        <w:jc w:val="both"/>
        <w:rPr>
          <w:rFonts w:eastAsia="Times New Roman"/>
          <w:sz w:val="28"/>
          <w:szCs w:val="28"/>
          <w:lang w:eastAsia="ru-RU"/>
        </w:rPr>
      </w:pPr>
      <w:r w:rsidRPr="00676B25">
        <w:rPr>
          <w:rFonts w:eastAsia="Times New Roman"/>
          <w:sz w:val="28"/>
          <w:szCs w:val="28"/>
          <w:lang w:eastAsia="ru-RU"/>
        </w:rPr>
        <w:t>-  при наличии у Вас диктофона постараться записать (скрытно) предложение о взятке;</w:t>
      </w:r>
    </w:p>
    <w:p w:rsidR="003D29FB" w:rsidRPr="00676B25" w:rsidRDefault="003D29FB" w:rsidP="00676B25">
      <w:pPr>
        <w:ind w:left="40" w:firstLine="520"/>
        <w:jc w:val="both"/>
        <w:rPr>
          <w:rFonts w:eastAsia="Times New Roman"/>
          <w:sz w:val="28"/>
          <w:szCs w:val="28"/>
          <w:lang w:eastAsia="ru-RU"/>
        </w:rPr>
      </w:pPr>
      <w:r w:rsidRPr="00676B25">
        <w:rPr>
          <w:rFonts w:eastAsia="Times New Roman"/>
          <w:sz w:val="28"/>
          <w:szCs w:val="28"/>
          <w:lang w:eastAsia="ru-RU"/>
        </w:rPr>
        <w:t>-  доложить о данном факте служебной запиской непосредственному начальнику;</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t>-      обратиться с письменным сообщением о готовящемся преступлении в соответствующие правоохранительные органы;</w:t>
      </w:r>
    </w:p>
    <w:p w:rsidR="003D29FB" w:rsidRPr="00676B25" w:rsidRDefault="003D29FB" w:rsidP="00676B25">
      <w:pPr>
        <w:ind w:left="40" w:firstLine="520"/>
        <w:jc w:val="both"/>
        <w:rPr>
          <w:rFonts w:eastAsia="Times New Roman"/>
          <w:sz w:val="28"/>
          <w:szCs w:val="28"/>
          <w:lang w:eastAsia="ru-RU"/>
        </w:rPr>
      </w:pPr>
      <w:r w:rsidRPr="00676B25">
        <w:rPr>
          <w:rFonts w:eastAsia="Times New Roman"/>
          <w:sz w:val="28"/>
          <w:szCs w:val="28"/>
          <w:lang w:eastAsia="ru-RU"/>
        </w:rPr>
        <w:t>-  обратиться к представителю нанимателя.</w:t>
      </w:r>
    </w:p>
    <w:p w:rsidR="003D29FB" w:rsidRPr="00676B25" w:rsidRDefault="003D29FB" w:rsidP="00676B25">
      <w:pPr>
        <w:keepNext/>
        <w:ind w:left="40" w:firstLine="520"/>
        <w:jc w:val="both"/>
        <w:rPr>
          <w:rFonts w:eastAsia="Times New Roman"/>
          <w:sz w:val="28"/>
          <w:szCs w:val="28"/>
          <w:lang w:eastAsia="ru-RU"/>
        </w:rPr>
      </w:pPr>
      <w:r w:rsidRPr="00676B25">
        <w:rPr>
          <w:rFonts w:eastAsia="Times New Roman"/>
          <w:b/>
          <w:bCs/>
          <w:i/>
          <w:iCs/>
          <w:sz w:val="28"/>
          <w:szCs w:val="28"/>
          <w:lang w:eastAsia="ru-RU"/>
        </w:rPr>
        <w:t>4.</w:t>
      </w:r>
      <w:r w:rsidRPr="00676B25">
        <w:rPr>
          <w:rFonts w:eastAsia="Times New Roman"/>
          <w:sz w:val="28"/>
          <w:szCs w:val="28"/>
          <w:lang w:eastAsia="ru-RU"/>
        </w:rPr>
        <w:t xml:space="preserve">   </w:t>
      </w:r>
      <w:r w:rsidRPr="00676B25">
        <w:rPr>
          <w:rFonts w:eastAsia="Times New Roman"/>
          <w:b/>
          <w:bCs/>
          <w:i/>
          <w:iCs/>
          <w:sz w:val="28"/>
          <w:szCs w:val="28"/>
          <w:lang w:eastAsia="ru-RU"/>
        </w:rPr>
        <w:t>Угроза жизни и здоровью</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t>Если на работника оказывается открытое давление или осуществляется угроза его жизни и здоровью или членам его семьи рекомендуется:</w:t>
      </w:r>
    </w:p>
    <w:p w:rsidR="003D29FB" w:rsidRPr="00676B25" w:rsidRDefault="003D29FB" w:rsidP="00676B25">
      <w:pPr>
        <w:ind w:left="40" w:firstLine="520"/>
        <w:jc w:val="both"/>
        <w:rPr>
          <w:rFonts w:eastAsia="Times New Roman"/>
          <w:sz w:val="28"/>
          <w:szCs w:val="28"/>
          <w:lang w:eastAsia="ru-RU"/>
        </w:rPr>
      </w:pPr>
      <w:r w:rsidRPr="00676B25">
        <w:rPr>
          <w:rFonts w:eastAsia="Times New Roman"/>
          <w:sz w:val="28"/>
          <w:szCs w:val="28"/>
          <w:lang w:eastAsia="ru-RU"/>
        </w:rPr>
        <w:t>* по возможности скрытно включить записывающее устройство;</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t>* с угрожающими держать себя хладнокровно, а если их действия становятся агрессивными, срочно сообщить об угрозах в правоохранительные органы и непосредственному начальнику;</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t>* немедленно доложить о факте угрозы непосредственному начальнику и написать заявление в правоохранительные органы с подробным изложением случившегося;</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p w:rsidR="003D29FB" w:rsidRPr="00676B25" w:rsidRDefault="003D29FB" w:rsidP="00676B25">
      <w:pPr>
        <w:keepNext/>
        <w:spacing w:before="100" w:beforeAutospacing="1"/>
        <w:ind w:firstLine="520"/>
        <w:jc w:val="both"/>
        <w:rPr>
          <w:rFonts w:eastAsia="Times New Roman"/>
          <w:sz w:val="28"/>
          <w:szCs w:val="28"/>
          <w:lang w:eastAsia="ru-RU"/>
        </w:rPr>
      </w:pPr>
      <w:r w:rsidRPr="00676B25">
        <w:rPr>
          <w:rFonts w:eastAsia="Times New Roman"/>
          <w:b/>
          <w:bCs/>
          <w:i/>
          <w:iCs/>
          <w:sz w:val="28"/>
          <w:szCs w:val="28"/>
          <w:lang w:eastAsia="ru-RU"/>
        </w:rPr>
        <w:t>5. Конфликт интересов</w:t>
      </w:r>
    </w:p>
    <w:p w:rsidR="003D29FB" w:rsidRPr="00676B25" w:rsidRDefault="003D29FB" w:rsidP="00676B25">
      <w:pPr>
        <w:ind w:left="40" w:firstLine="520"/>
        <w:jc w:val="both"/>
        <w:rPr>
          <w:rFonts w:eastAsia="Times New Roman"/>
          <w:sz w:val="28"/>
          <w:szCs w:val="28"/>
          <w:lang w:eastAsia="ru-RU"/>
        </w:rPr>
      </w:pPr>
      <w:r w:rsidRPr="00676B25">
        <w:rPr>
          <w:rFonts w:eastAsia="Times New Roman"/>
          <w:sz w:val="28"/>
          <w:szCs w:val="28"/>
          <w:lang w:eastAsia="ru-RU"/>
        </w:rPr>
        <w:t>* внимательно относиться к любой возможности конфликта интересов;</w:t>
      </w:r>
    </w:p>
    <w:p w:rsidR="003D29FB" w:rsidRPr="00676B25" w:rsidRDefault="003D29FB" w:rsidP="00676B25">
      <w:pPr>
        <w:ind w:left="40" w:firstLine="520"/>
        <w:jc w:val="both"/>
        <w:rPr>
          <w:rFonts w:eastAsia="Times New Roman"/>
          <w:sz w:val="28"/>
          <w:szCs w:val="28"/>
          <w:lang w:eastAsia="ru-RU"/>
        </w:rPr>
      </w:pPr>
      <w:r w:rsidRPr="00676B25">
        <w:rPr>
          <w:rFonts w:eastAsia="Times New Roman"/>
          <w:sz w:val="28"/>
          <w:szCs w:val="28"/>
          <w:lang w:eastAsia="ru-RU"/>
        </w:rPr>
        <w:t>* принимать меры по недопущению любой возможности возникновения конфликта интересов;</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t>* принять меры по преодолению возникшего конфликта интересов самостоятельно или по согласованию с непосредственным руководителем;</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t>* изменить должностные или служебные положения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t>* отвод или самоотвод служащего в случаях и порядке, предусмотренных законодательством Российской Федерации;</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lastRenderedPageBreak/>
        <w:t>* передать принадлежащие служащему ценные бумаги, акции (доли участия, паи в уставных (складочных) капиталах организаций) в доверительное управление;</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t>* образовать комиссии по соблюдению требований к служебному поведению служащих и урегулированию конфликтов интересов.</w:t>
      </w:r>
    </w:p>
    <w:p w:rsidR="00676B25" w:rsidRDefault="00676B25" w:rsidP="00676B25">
      <w:pPr>
        <w:keepNext/>
        <w:ind w:left="40" w:right="40" w:firstLine="520"/>
        <w:jc w:val="both"/>
        <w:rPr>
          <w:rFonts w:eastAsia="Times New Roman"/>
          <w:b/>
          <w:bCs/>
          <w:i/>
          <w:iCs/>
          <w:sz w:val="28"/>
          <w:szCs w:val="28"/>
          <w:lang w:eastAsia="ru-RU"/>
        </w:rPr>
      </w:pPr>
    </w:p>
    <w:p w:rsidR="003D29FB" w:rsidRPr="00676B25" w:rsidRDefault="003D29FB" w:rsidP="00676B25">
      <w:pPr>
        <w:keepNext/>
        <w:ind w:left="40" w:right="40" w:firstLine="520"/>
        <w:jc w:val="both"/>
        <w:rPr>
          <w:rFonts w:eastAsia="Times New Roman"/>
          <w:sz w:val="28"/>
          <w:szCs w:val="28"/>
          <w:lang w:eastAsia="ru-RU"/>
        </w:rPr>
      </w:pPr>
      <w:r w:rsidRPr="00676B25">
        <w:rPr>
          <w:rFonts w:eastAsia="Times New Roman"/>
          <w:b/>
          <w:bCs/>
          <w:i/>
          <w:iCs/>
          <w:sz w:val="28"/>
          <w:szCs w:val="28"/>
          <w:lang w:eastAsia="ru-RU"/>
        </w:rPr>
        <w:t>6. Действия и высказывания, которые могут быть восприняты окружающими как согласие принять взятку или как просьба о даче взятки,</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i/>
          <w:iCs/>
          <w:sz w:val="28"/>
          <w:szCs w:val="28"/>
          <w:lang w:eastAsia="ru-RU"/>
        </w:rPr>
        <w:t>Слова, выражения и жесты, которые могут быть восприняты окружающими как просьба (намек) о даче взятки и от которых необходимо воздерживаться от употребления при взаимодействии с гражданами и представителями организаций.</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i/>
          <w:iCs/>
          <w:sz w:val="28"/>
          <w:szCs w:val="28"/>
          <w:lang w:eastAsia="ru-RU"/>
        </w:rPr>
        <w:t>К</w:t>
      </w:r>
      <w:r w:rsidRPr="00676B25">
        <w:rPr>
          <w:rFonts w:eastAsia="Times New Roman"/>
          <w:sz w:val="28"/>
          <w:szCs w:val="28"/>
          <w:lang w:eastAsia="ru-RU"/>
        </w:rPr>
        <w:t xml:space="preserve">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i/>
          <w:iCs/>
          <w:sz w:val="28"/>
          <w:szCs w:val="28"/>
          <w:lang w:eastAsia="ru-RU"/>
        </w:rPr>
        <w:t>Не следует обсуждать определенные темы с представителями организаций и гражданами, особенно с теми из них, чья выгода зависит от решений и действий работников и которые могут восприниматься как просьба о даче взятки.</w:t>
      </w:r>
    </w:p>
    <w:p w:rsidR="003D29FB" w:rsidRPr="00676B25" w:rsidRDefault="003D29FB" w:rsidP="00676B25">
      <w:pPr>
        <w:ind w:left="40" w:firstLine="520"/>
        <w:jc w:val="both"/>
        <w:rPr>
          <w:rFonts w:eastAsia="Times New Roman"/>
          <w:sz w:val="28"/>
          <w:szCs w:val="28"/>
          <w:lang w:eastAsia="ru-RU"/>
        </w:rPr>
      </w:pPr>
      <w:r w:rsidRPr="00676B25">
        <w:rPr>
          <w:rFonts w:eastAsia="Times New Roman"/>
          <w:sz w:val="28"/>
          <w:szCs w:val="28"/>
          <w:lang w:eastAsia="ru-RU"/>
        </w:rPr>
        <w:t>К числу таких тем относятся, например:</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t>* низкий уровень заработной платы работника и нехватка денежных средств на реализацию тех или иных нужд;</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t>* желание приобрести то или иное имущество, получить ту или иную услугу, отправиться в туристическую поездку;</w:t>
      </w:r>
    </w:p>
    <w:p w:rsidR="003D29FB" w:rsidRPr="00676B25" w:rsidRDefault="003D29FB" w:rsidP="00676B25">
      <w:pPr>
        <w:ind w:left="40" w:firstLine="520"/>
        <w:jc w:val="both"/>
        <w:rPr>
          <w:rFonts w:eastAsia="Times New Roman"/>
          <w:sz w:val="28"/>
          <w:szCs w:val="28"/>
          <w:lang w:eastAsia="ru-RU"/>
        </w:rPr>
      </w:pPr>
      <w:r w:rsidRPr="00676B25">
        <w:rPr>
          <w:rFonts w:eastAsia="Times New Roman"/>
          <w:sz w:val="28"/>
          <w:szCs w:val="28"/>
          <w:lang w:eastAsia="ru-RU"/>
        </w:rPr>
        <w:t>* отсутствие работы у родственников работника;</w:t>
      </w:r>
    </w:p>
    <w:p w:rsidR="003D29FB" w:rsidRPr="00676B25" w:rsidRDefault="003D29FB" w:rsidP="00676B25">
      <w:pPr>
        <w:ind w:left="40" w:firstLine="520"/>
        <w:jc w:val="both"/>
        <w:rPr>
          <w:rFonts w:eastAsia="Times New Roman"/>
          <w:sz w:val="28"/>
          <w:szCs w:val="28"/>
          <w:lang w:eastAsia="ru-RU"/>
        </w:rPr>
      </w:pPr>
      <w:r w:rsidRPr="00676B25">
        <w:rPr>
          <w:rFonts w:eastAsia="Times New Roman"/>
          <w:sz w:val="28"/>
          <w:szCs w:val="28"/>
          <w:lang w:eastAsia="ru-RU"/>
        </w:rPr>
        <w:t>* необходимость поступления детей работника в образовательные учреждения и т.д.;</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i/>
          <w:iCs/>
          <w:sz w:val="28"/>
          <w:szCs w:val="28"/>
          <w:lang w:eastAsia="ru-RU"/>
        </w:rPr>
        <w:t>В разговорах с гражданами и представителями организаций, чья выгода зависит от решений и действий работников, не следует затрагивать определенные темы, которые могут восприниматься как просьба о даче взятки.</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t>Это возможно даже в том случае, когда такие предложения продиктованы благими намерениями и никак не связаны с личной выгодой работника.</w:t>
      </w:r>
    </w:p>
    <w:p w:rsidR="003D29FB" w:rsidRPr="00676B25" w:rsidRDefault="003D29FB" w:rsidP="00676B25">
      <w:pPr>
        <w:ind w:left="40" w:firstLine="520"/>
        <w:jc w:val="both"/>
        <w:rPr>
          <w:rFonts w:eastAsia="Times New Roman"/>
          <w:sz w:val="28"/>
          <w:szCs w:val="28"/>
          <w:lang w:eastAsia="ru-RU"/>
        </w:rPr>
      </w:pPr>
      <w:r w:rsidRPr="00676B25">
        <w:rPr>
          <w:rFonts w:eastAsia="Times New Roman"/>
          <w:sz w:val="28"/>
          <w:szCs w:val="28"/>
          <w:lang w:eastAsia="ru-RU"/>
        </w:rPr>
        <w:t>К числу таких предложений относятся, например, предложения:</w:t>
      </w:r>
    </w:p>
    <w:p w:rsidR="003D29FB" w:rsidRPr="00676B25" w:rsidRDefault="003D29FB" w:rsidP="00676B25">
      <w:pPr>
        <w:ind w:left="40" w:firstLine="520"/>
        <w:jc w:val="both"/>
        <w:rPr>
          <w:rFonts w:eastAsia="Times New Roman"/>
          <w:sz w:val="28"/>
          <w:szCs w:val="28"/>
          <w:lang w:eastAsia="ru-RU"/>
        </w:rPr>
      </w:pPr>
      <w:r w:rsidRPr="00676B25">
        <w:rPr>
          <w:rFonts w:eastAsia="Times New Roman"/>
          <w:sz w:val="28"/>
          <w:szCs w:val="28"/>
          <w:lang w:eastAsia="ru-RU"/>
        </w:rPr>
        <w:t>* предоставить работнику и/или его родственникам скидку;</w:t>
      </w:r>
    </w:p>
    <w:p w:rsidR="003D29FB" w:rsidRPr="00676B25" w:rsidRDefault="003D29FB" w:rsidP="00676B25">
      <w:pPr>
        <w:ind w:left="40" w:right="40" w:firstLine="520"/>
        <w:jc w:val="both"/>
        <w:rPr>
          <w:rFonts w:eastAsia="Times New Roman"/>
          <w:sz w:val="28"/>
          <w:szCs w:val="28"/>
          <w:lang w:eastAsia="ru-RU"/>
        </w:rPr>
      </w:pPr>
      <w:r w:rsidRPr="00676B25">
        <w:rPr>
          <w:rFonts w:eastAsia="Times New Roman"/>
          <w:sz w:val="28"/>
          <w:szCs w:val="28"/>
          <w:lang w:eastAsia="ru-RU"/>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3D29FB" w:rsidRPr="00676B25" w:rsidRDefault="003D29FB" w:rsidP="00676B25">
      <w:pPr>
        <w:ind w:left="40" w:firstLine="520"/>
        <w:jc w:val="both"/>
        <w:rPr>
          <w:rFonts w:eastAsia="Times New Roman"/>
          <w:sz w:val="28"/>
          <w:szCs w:val="28"/>
          <w:lang w:eastAsia="ru-RU"/>
        </w:rPr>
      </w:pPr>
      <w:r w:rsidRPr="00676B25">
        <w:rPr>
          <w:rFonts w:eastAsia="Times New Roman"/>
          <w:sz w:val="28"/>
          <w:szCs w:val="28"/>
          <w:lang w:eastAsia="ru-RU"/>
        </w:rPr>
        <w:t>* внести деньги в конкретный благотворительный фонд;</w:t>
      </w:r>
    </w:p>
    <w:p w:rsidR="003D29FB" w:rsidRPr="00676B25" w:rsidRDefault="003D29FB" w:rsidP="00676B25">
      <w:pPr>
        <w:ind w:left="40" w:firstLine="520"/>
        <w:jc w:val="both"/>
        <w:rPr>
          <w:rFonts w:eastAsia="Times New Roman"/>
          <w:sz w:val="28"/>
          <w:szCs w:val="28"/>
          <w:lang w:eastAsia="ru-RU"/>
        </w:rPr>
      </w:pPr>
      <w:r w:rsidRPr="00676B25">
        <w:rPr>
          <w:rFonts w:eastAsia="Times New Roman"/>
          <w:sz w:val="28"/>
          <w:szCs w:val="28"/>
          <w:lang w:eastAsia="ru-RU"/>
        </w:rPr>
        <w:t>* поддержать конкретную спортивную команду и т.д.;</w:t>
      </w:r>
    </w:p>
    <w:p w:rsidR="003D29FB" w:rsidRPr="00676B25" w:rsidRDefault="003D29FB" w:rsidP="00676B25">
      <w:pPr>
        <w:ind w:left="20" w:right="20" w:firstLine="520"/>
        <w:jc w:val="both"/>
        <w:rPr>
          <w:rFonts w:eastAsia="Times New Roman"/>
          <w:sz w:val="28"/>
          <w:szCs w:val="28"/>
          <w:lang w:eastAsia="ru-RU"/>
        </w:rPr>
      </w:pPr>
      <w:r w:rsidRPr="00676B25">
        <w:rPr>
          <w:rFonts w:eastAsia="Times New Roman"/>
          <w:i/>
          <w:iCs/>
          <w:sz w:val="28"/>
          <w:szCs w:val="28"/>
          <w:lang w:eastAsia="ru-RU"/>
        </w:rPr>
        <w:t>Не следует совершать определенные действия, которые могут восприниматься как согласие принять взятку или просьба о даче взятки.</w:t>
      </w:r>
    </w:p>
    <w:p w:rsidR="003D29FB" w:rsidRPr="00676B25" w:rsidRDefault="003D29FB" w:rsidP="00676B25">
      <w:pPr>
        <w:ind w:left="20" w:firstLine="520"/>
        <w:jc w:val="both"/>
        <w:rPr>
          <w:rFonts w:eastAsia="Times New Roman"/>
          <w:sz w:val="28"/>
          <w:szCs w:val="28"/>
          <w:lang w:eastAsia="ru-RU"/>
        </w:rPr>
      </w:pPr>
      <w:r w:rsidRPr="00676B25">
        <w:rPr>
          <w:rFonts w:eastAsia="Times New Roman"/>
          <w:sz w:val="28"/>
          <w:szCs w:val="28"/>
          <w:lang w:eastAsia="ru-RU"/>
        </w:rPr>
        <w:t>К числу таких действий относятся, например:</w:t>
      </w:r>
    </w:p>
    <w:p w:rsidR="003D29FB" w:rsidRPr="00676B25" w:rsidRDefault="003D29FB" w:rsidP="00676B25">
      <w:pPr>
        <w:ind w:left="20" w:right="20" w:firstLine="520"/>
        <w:jc w:val="both"/>
        <w:rPr>
          <w:rFonts w:eastAsia="Times New Roman"/>
          <w:sz w:val="28"/>
          <w:szCs w:val="28"/>
          <w:lang w:eastAsia="ru-RU"/>
        </w:rPr>
      </w:pPr>
      <w:r w:rsidRPr="00676B25">
        <w:rPr>
          <w:rFonts w:eastAsia="Times New Roman"/>
          <w:sz w:val="28"/>
          <w:szCs w:val="28"/>
          <w:lang w:eastAsia="ru-RU"/>
        </w:rPr>
        <w:t>* регулярное получение подарков, даже (если речь идет не о государственном гражданском служащем) стоимостью менее 3000 рублей;</w:t>
      </w:r>
    </w:p>
    <w:p w:rsidR="003D29FB" w:rsidRPr="00676B25" w:rsidRDefault="003D29FB" w:rsidP="00676B25">
      <w:pPr>
        <w:ind w:left="20" w:right="20" w:firstLine="520"/>
        <w:jc w:val="both"/>
        <w:rPr>
          <w:rFonts w:eastAsia="Times New Roman"/>
          <w:sz w:val="28"/>
          <w:szCs w:val="28"/>
          <w:lang w:eastAsia="ru-RU"/>
        </w:rPr>
      </w:pPr>
      <w:r w:rsidRPr="00676B25">
        <w:rPr>
          <w:rFonts w:eastAsia="Times New Roman"/>
          <w:sz w:val="28"/>
          <w:szCs w:val="28"/>
          <w:lang w:eastAsia="ru-RU"/>
        </w:rPr>
        <w:lastRenderedPageBreak/>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3D29FB" w:rsidRPr="00676B25" w:rsidRDefault="003D29FB" w:rsidP="00676B25">
      <w:pPr>
        <w:keepNext/>
        <w:spacing w:before="240" w:after="240"/>
        <w:ind w:left="3640"/>
        <w:jc w:val="both"/>
        <w:rPr>
          <w:rFonts w:eastAsia="Times New Roman"/>
          <w:sz w:val="28"/>
          <w:szCs w:val="28"/>
          <w:lang w:eastAsia="ru-RU"/>
        </w:rPr>
      </w:pPr>
      <w:r w:rsidRPr="00676B25">
        <w:rPr>
          <w:rFonts w:eastAsia="Times New Roman"/>
          <w:b/>
          <w:bCs/>
          <w:sz w:val="28"/>
          <w:szCs w:val="28"/>
          <w:lang w:eastAsia="ru-RU"/>
        </w:rPr>
        <w:t>ЭТО ВАЖНО ЗНАТЬ!</w:t>
      </w:r>
    </w:p>
    <w:p w:rsidR="003D29FB" w:rsidRPr="00676B25" w:rsidRDefault="003D29FB" w:rsidP="00676B25">
      <w:pPr>
        <w:spacing w:before="240" w:line="240" w:lineRule="atLeast"/>
        <w:ind w:left="20" w:right="20" w:firstLine="720"/>
        <w:jc w:val="both"/>
        <w:rPr>
          <w:rFonts w:eastAsia="Times New Roman"/>
          <w:sz w:val="28"/>
          <w:szCs w:val="28"/>
          <w:lang w:eastAsia="ru-RU"/>
        </w:rPr>
      </w:pPr>
      <w:r w:rsidRPr="00676B25">
        <w:rPr>
          <w:rFonts w:eastAsia="Times New Roman"/>
          <w:sz w:val="28"/>
          <w:szCs w:val="28"/>
          <w:lang w:eastAsia="ru-RU"/>
        </w:rPr>
        <w:t>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3D29FB" w:rsidRPr="00676B25" w:rsidRDefault="003D29FB" w:rsidP="00676B25">
      <w:pPr>
        <w:spacing w:line="240" w:lineRule="atLeast"/>
        <w:ind w:left="20" w:right="20" w:firstLine="720"/>
        <w:jc w:val="both"/>
        <w:rPr>
          <w:rFonts w:eastAsia="Times New Roman"/>
          <w:sz w:val="28"/>
          <w:szCs w:val="28"/>
          <w:lang w:eastAsia="ru-RU"/>
        </w:rPr>
      </w:pPr>
      <w:r w:rsidRPr="00676B25">
        <w:rPr>
          <w:rFonts w:eastAsia="Times New Roman"/>
          <w:sz w:val="28"/>
          <w:szCs w:val="28"/>
          <w:lang w:eastAsia="ru-RU"/>
        </w:rPr>
        <w:t>В дежурной части органа внутренних дел, приемной органов прокуратуры, Федеральной службы безопасности Вас обязаны выслушать и принять сообщение, при этом Вам следует поинтересоваться фамилией, должностью и рабочим телефоном сотрудника, принявшего сообщение.</w:t>
      </w:r>
    </w:p>
    <w:p w:rsidR="003D29FB" w:rsidRPr="00676B25" w:rsidRDefault="003D29FB" w:rsidP="00676B25">
      <w:pPr>
        <w:spacing w:line="240" w:lineRule="atLeast"/>
        <w:ind w:left="20" w:right="20" w:firstLine="720"/>
        <w:jc w:val="both"/>
        <w:rPr>
          <w:rFonts w:eastAsia="Times New Roman"/>
          <w:sz w:val="28"/>
          <w:szCs w:val="28"/>
          <w:lang w:eastAsia="ru-RU"/>
        </w:rPr>
      </w:pPr>
      <w:r w:rsidRPr="00676B25">
        <w:rPr>
          <w:rFonts w:eastAsia="Times New Roman"/>
          <w:sz w:val="28"/>
          <w:szCs w:val="28"/>
          <w:lang w:eastAsia="ru-RU"/>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3D29FB" w:rsidRPr="00676B25" w:rsidRDefault="003D29FB" w:rsidP="00676B25">
      <w:pPr>
        <w:spacing w:line="240" w:lineRule="atLeast"/>
        <w:ind w:left="20" w:right="20" w:firstLine="720"/>
        <w:jc w:val="both"/>
        <w:rPr>
          <w:rFonts w:eastAsia="Times New Roman"/>
          <w:sz w:val="28"/>
          <w:szCs w:val="28"/>
          <w:lang w:eastAsia="ru-RU"/>
        </w:rPr>
      </w:pPr>
      <w:r w:rsidRPr="00676B25">
        <w:rPr>
          <w:rFonts w:eastAsia="Times New Roman"/>
          <w:sz w:val="28"/>
          <w:szCs w:val="28"/>
          <w:lang w:eastAsia="ru-RU"/>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 - процессуального кодекса Российской Федерации. 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3D29FB" w:rsidRPr="00676B25" w:rsidRDefault="003D29FB" w:rsidP="00676B25">
      <w:pPr>
        <w:spacing w:after="240" w:line="240" w:lineRule="atLeast"/>
        <w:ind w:left="20" w:right="20" w:firstLine="720"/>
        <w:jc w:val="both"/>
        <w:rPr>
          <w:rFonts w:eastAsia="Times New Roman"/>
          <w:sz w:val="28"/>
          <w:szCs w:val="28"/>
          <w:lang w:eastAsia="ru-RU"/>
        </w:rPr>
      </w:pPr>
      <w:r w:rsidRPr="00676B25">
        <w:rPr>
          <w:rFonts w:eastAsia="Times New Roman"/>
          <w:sz w:val="28"/>
          <w:szCs w:val="28"/>
          <w:lang w:eastAsia="ru-RU"/>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3D29FB" w:rsidRPr="00676B25" w:rsidRDefault="003D29FB" w:rsidP="00676B25">
      <w:pPr>
        <w:spacing w:before="240" w:after="240" w:line="245" w:lineRule="atLeast"/>
        <w:ind w:right="27"/>
        <w:jc w:val="center"/>
        <w:rPr>
          <w:rFonts w:eastAsia="Times New Roman"/>
          <w:sz w:val="28"/>
          <w:szCs w:val="28"/>
          <w:lang w:eastAsia="ru-RU"/>
        </w:rPr>
      </w:pPr>
      <w:r w:rsidRPr="00676B25">
        <w:rPr>
          <w:rFonts w:eastAsia="Times New Roman"/>
          <w:sz w:val="28"/>
          <w:szCs w:val="28"/>
          <w:lang w:eastAsia="ru-RU"/>
        </w:rPr>
        <w:t>В СЛУЧАЕ ОТСУТСТВИЯ РЕАГИРОВАНИЯ НА ВАШИ ОБРАЩЕНИЯ В ПРАВООХРАНИТЕЛЬНЫЕ ОРГАНЫ ВЫ МОЖЕТЕ:</w:t>
      </w:r>
    </w:p>
    <w:p w:rsidR="003D29FB" w:rsidRPr="00676B25" w:rsidRDefault="003D29FB" w:rsidP="00676B25">
      <w:pPr>
        <w:spacing w:before="240" w:line="254" w:lineRule="atLeast"/>
        <w:ind w:left="20" w:right="20" w:firstLine="520"/>
        <w:jc w:val="both"/>
        <w:rPr>
          <w:rFonts w:eastAsia="Times New Roman"/>
          <w:sz w:val="28"/>
          <w:szCs w:val="28"/>
          <w:lang w:eastAsia="ru-RU"/>
        </w:rPr>
      </w:pPr>
      <w:r w:rsidRPr="00676B25">
        <w:rPr>
          <w:rFonts w:eastAsia="Times New Roman"/>
          <w:sz w:val="28"/>
          <w:szCs w:val="28"/>
          <w:lang w:eastAsia="ru-RU"/>
        </w:rPr>
        <w:t>1. Обратиться с жалобой в Генеральную прокуратуру Российской Федерации (125993, ГСП-3, Россия, Москва, ул. Б. Дмитровка, 15а)</w:t>
      </w:r>
    </w:p>
    <w:p w:rsidR="003D29FB" w:rsidRPr="00676B25" w:rsidRDefault="003D29FB" w:rsidP="00676B25">
      <w:pPr>
        <w:spacing w:line="245" w:lineRule="atLeast"/>
        <w:ind w:left="20" w:right="20" w:firstLine="520"/>
        <w:jc w:val="both"/>
        <w:rPr>
          <w:rFonts w:eastAsia="Times New Roman"/>
          <w:sz w:val="28"/>
          <w:szCs w:val="28"/>
          <w:lang w:eastAsia="ru-RU"/>
        </w:rPr>
      </w:pPr>
      <w:r w:rsidRPr="00676B25">
        <w:rPr>
          <w:rFonts w:eastAsia="Times New Roman"/>
          <w:sz w:val="28"/>
          <w:szCs w:val="28"/>
          <w:lang w:eastAsia="ru-RU"/>
        </w:rPr>
        <w:t xml:space="preserve">2. Сообщить об этом в Комиссию Общественной палаты Российской Федерации по проблемам безопасности граждан и взаимодействию с системой судебно-правоохранительных органов или в Межкомиссионную рабочую группу по развитию системы общественного контроля и противодействию коррупции Общественной палаты Российской Федерации (125993, г. Москва, </w:t>
      </w:r>
      <w:r w:rsidRPr="00676B25">
        <w:rPr>
          <w:rFonts w:eastAsia="Times New Roman"/>
          <w:sz w:val="28"/>
          <w:szCs w:val="28"/>
          <w:lang w:eastAsia="ru-RU"/>
        </w:rPr>
        <w:lastRenderedPageBreak/>
        <w:t>ГСП-3, Миусская пл., д. 7, стр. 1, Телефон: (495) 221-83-58; Факс: (499)251-60-04).</w:t>
      </w:r>
    </w:p>
    <w:sectPr w:rsidR="003D29FB" w:rsidRPr="00676B25" w:rsidSect="002A62A1">
      <w:headerReference w:type="default" r:id="rId7"/>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BAB" w:rsidRDefault="001D7BAB" w:rsidP="0041612A">
      <w:r>
        <w:separator/>
      </w:r>
    </w:p>
  </w:endnote>
  <w:endnote w:type="continuationSeparator" w:id="0">
    <w:p w:rsidR="001D7BAB" w:rsidRDefault="001D7BAB" w:rsidP="0041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BAB" w:rsidRDefault="001D7BAB" w:rsidP="0041612A">
      <w:r>
        <w:separator/>
      </w:r>
    </w:p>
  </w:footnote>
  <w:footnote w:type="continuationSeparator" w:id="0">
    <w:p w:rsidR="001D7BAB" w:rsidRDefault="001D7BAB" w:rsidP="00416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47844"/>
    </w:sdtPr>
    <w:sdtEndPr/>
    <w:sdtContent>
      <w:p w:rsidR="00826B6D" w:rsidRDefault="00826B6D">
        <w:pPr>
          <w:pStyle w:val="a6"/>
          <w:jc w:val="center"/>
        </w:pPr>
        <w:r>
          <w:fldChar w:fldCharType="begin"/>
        </w:r>
        <w:r>
          <w:instrText xml:space="preserve"> PAGE   \* MERGEFORMAT </w:instrText>
        </w:r>
        <w:r>
          <w:fldChar w:fldCharType="separate"/>
        </w:r>
        <w:r w:rsidR="00CB33A6">
          <w:rPr>
            <w:noProof/>
          </w:rPr>
          <w:t>13</w:t>
        </w:r>
        <w:r>
          <w:rPr>
            <w:noProof/>
          </w:rPr>
          <w:fldChar w:fldCharType="end"/>
        </w:r>
      </w:p>
    </w:sdtContent>
  </w:sdt>
  <w:p w:rsidR="00826B6D" w:rsidRDefault="00826B6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712"/>
    <w:multiLevelType w:val="hybridMultilevel"/>
    <w:tmpl w:val="1E02B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8D1494"/>
    <w:multiLevelType w:val="hybridMultilevel"/>
    <w:tmpl w:val="CC36C72A"/>
    <w:lvl w:ilvl="0" w:tplc="992EE3D0">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A371FA3"/>
    <w:multiLevelType w:val="hybridMultilevel"/>
    <w:tmpl w:val="C0224D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EE97987"/>
    <w:multiLevelType w:val="hybridMultilevel"/>
    <w:tmpl w:val="E45E8D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C6A26D3"/>
    <w:multiLevelType w:val="hybridMultilevel"/>
    <w:tmpl w:val="4B289A9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5D0B3E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2404D4"/>
    <w:multiLevelType w:val="hybridMultilevel"/>
    <w:tmpl w:val="C9AA3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FD0E8A"/>
    <w:multiLevelType w:val="hybridMultilevel"/>
    <w:tmpl w:val="61849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2"/>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A44E8"/>
    <w:rsid w:val="00012345"/>
    <w:rsid w:val="00055155"/>
    <w:rsid w:val="000746C9"/>
    <w:rsid w:val="00080B46"/>
    <w:rsid w:val="00085E9B"/>
    <w:rsid w:val="000A34BB"/>
    <w:rsid w:val="000F3218"/>
    <w:rsid w:val="00104954"/>
    <w:rsid w:val="00125498"/>
    <w:rsid w:val="00127BCB"/>
    <w:rsid w:val="0013214A"/>
    <w:rsid w:val="0015007D"/>
    <w:rsid w:val="00151146"/>
    <w:rsid w:val="00171D64"/>
    <w:rsid w:val="00172B9C"/>
    <w:rsid w:val="001946A9"/>
    <w:rsid w:val="001B2678"/>
    <w:rsid w:val="001C3FFB"/>
    <w:rsid w:val="001D5C83"/>
    <w:rsid w:val="001D7BAB"/>
    <w:rsid w:val="0020003D"/>
    <w:rsid w:val="00231B0B"/>
    <w:rsid w:val="00276B97"/>
    <w:rsid w:val="00280DDB"/>
    <w:rsid w:val="0029233F"/>
    <w:rsid w:val="002959AC"/>
    <w:rsid w:val="002A62A1"/>
    <w:rsid w:val="002D259E"/>
    <w:rsid w:val="002D27AF"/>
    <w:rsid w:val="002D36A2"/>
    <w:rsid w:val="002F2D3A"/>
    <w:rsid w:val="00323BAA"/>
    <w:rsid w:val="00325144"/>
    <w:rsid w:val="00325F0D"/>
    <w:rsid w:val="00333918"/>
    <w:rsid w:val="003614DD"/>
    <w:rsid w:val="003712E1"/>
    <w:rsid w:val="003721FD"/>
    <w:rsid w:val="00376976"/>
    <w:rsid w:val="003D0FAE"/>
    <w:rsid w:val="003D29FB"/>
    <w:rsid w:val="00415E9A"/>
    <w:rsid w:val="0041612A"/>
    <w:rsid w:val="004348A8"/>
    <w:rsid w:val="00465059"/>
    <w:rsid w:val="00496976"/>
    <w:rsid w:val="00510FC6"/>
    <w:rsid w:val="005126EA"/>
    <w:rsid w:val="00526A3F"/>
    <w:rsid w:val="00543C2C"/>
    <w:rsid w:val="005467D6"/>
    <w:rsid w:val="00547F92"/>
    <w:rsid w:val="005751A5"/>
    <w:rsid w:val="005810BD"/>
    <w:rsid w:val="005969C3"/>
    <w:rsid w:val="005E37D7"/>
    <w:rsid w:val="006609C0"/>
    <w:rsid w:val="006670A2"/>
    <w:rsid w:val="00676B25"/>
    <w:rsid w:val="00690506"/>
    <w:rsid w:val="006A49F6"/>
    <w:rsid w:val="006C24D0"/>
    <w:rsid w:val="006C3370"/>
    <w:rsid w:val="006D2886"/>
    <w:rsid w:val="006E284C"/>
    <w:rsid w:val="00703D1F"/>
    <w:rsid w:val="00742138"/>
    <w:rsid w:val="00742C2A"/>
    <w:rsid w:val="0074394E"/>
    <w:rsid w:val="007541DD"/>
    <w:rsid w:val="00765A3C"/>
    <w:rsid w:val="007752D6"/>
    <w:rsid w:val="00780845"/>
    <w:rsid w:val="007820C9"/>
    <w:rsid w:val="007965A4"/>
    <w:rsid w:val="007A76BD"/>
    <w:rsid w:val="007B7D73"/>
    <w:rsid w:val="007F1F4A"/>
    <w:rsid w:val="007F7871"/>
    <w:rsid w:val="0081532F"/>
    <w:rsid w:val="00816BC3"/>
    <w:rsid w:val="00826B6D"/>
    <w:rsid w:val="00830A42"/>
    <w:rsid w:val="00884425"/>
    <w:rsid w:val="008A18E3"/>
    <w:rsid w:val="008B095F"/>
    <w:rsid w:val="008C4D23"/>
    <w:rsid w:val="008D4788"/>
    <w:rsid w:val="008E67DA"/>
    <w:rsid w:val="00914F61"/>
    <w:rsid w:val="00920D8A"/>
    <w:rsid w:val="0095311B"/>
    <w:rsid w:val="009B79FA"/>
    <w:rsid w:val="009F551C"/>
    <w:rsid w:val="00A14904"/>
    <w:rsid w:val="00A17E67"/>
    <w:rsid w:val="00A42ED7"/>
    <w:rsid w:val="00AB38DC"/>
    <w:rsid w:val="00AB41A2"/>
    <w:rsid w:val="00AC64C3"/>
    <w:rsid w:val="00AE31A9"/>
    <w:rsid w:val="00AF10DC"/>
    <w:rsid w:val="00B50531"/>
    <w:rsid w:val="00BA44E8"/>
    <w:rsid w:val="00BB22B2"/>
    <w:rsid w:val="00BC124F"/>
    <w:rsid w:val="00BD0F39"/>
    <w:rsid w:val="00BE4A97"/>
    <w:rsid w:val="00C02F7D"/>
    <w:rsid w:val="00C124C9"/>
    <w:rsid w:val="00C235D7"/>
    <w:rsid w:val="00C268C9"/>
    <w:rsid w:val="00C97958"/>
    <w:rsid w:val="00CB33A6"/>
    <w:rsid w:val="00CB6F03"/>
    <w:rsid w:val="00CD2B35"/>
    <w:rsid w:val="00CF0DEA"/>
    <w:rsid w:val="00D15F3A"/>
    <w:rsid w:val="00D30768"/>
    <w:rsid w:val="00D36159"/>
    <w:rsid w:val="00D46038"/>
    <w:rsid w:val="00D50AD8"/>
    <w:rsid w:val="00D544E7"/>
    <w:rsid w:val="00D54EF6"/>
    <w:rsid w:val="00D64EDB"/>
    <w:rsid w:val="00DB5B58"/>
    <w:rsid w:val="00E07AB6"/>
    <w:rsid w:val="00E210B8"/>
    <w:rsid w:val="00E63BDD"/>
    <w:rsid w:val="00EA1D8E"/>
    <w:rsid w:val="00EB3FF5"/>
    <w:rsid w:val="00F0657C"/>
    <w:rsid w:val="00F50395"/>
    <w:rsid w:val="00F84074"/>
    <w:rsid w:val="00FE0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96A59-F163-47D7-AC1B-27B03239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976"/>
  </w:style>
  <w:style w:type="paragraph" w:styleId="1">
    <w:name w:val="heading 1"/>
    <w:basedOn w:val="a"/>
    <w:link w:val="10"/>
    <w:qFormat/>
    <w:rsid w:val="00914F61"/>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4E8"/>
    <w:pPr>
      <w:ind w:left="720"/>
      <w:contextualSpacing/>
    </w:pPr>
  </w:style>
  <w:style w:type="paragraph" w:styleId="a4">
    <w:name w:val="Balloon Text"/>
    <w:basedOn w:val="a"/>
    <w:link w:val="a5"/>
    <w:uiPriority w:val="99"/>
    <w:semiHidden/>
    <w:unhideWhenUsed/>
    <w:rsid w:val="005126EA"/>
    <w:rPr>
      <w:rFonts w:ascii="Tahoma" w:hAnsi="Tahoma" w:cs="Tahoma"/>
      <w:sz w:val="16"/>
      <w:szCs w:val="16"/>
    </w:rPr>
  </w:style>
  <w:style w:type="character" w:customStyle="1" w:styleId="a5">
    <w:name w:val="Текст выноски Знак"/>
    <w:basedOn w:val="a0"/>
    <w:link w:val="a4"/>
    <w:uiPriority w:val="99"/>
    <w:semiHidden/>
    <w:rsid w:val="005126EA"/>
    <w:rPr>
      <w:rFonts w:ascii="Tahoma" w:hAnsi="Tahoma" w:cs="Tahoma"/>
      <w:sz w:val="16"/>
      <w:szCs w:val="16"/>
    </w:rPr>
  </w:style>
  <w:style w:type="paragraph" w:styleId="a6">
    <w:name w:val="header"/>
    <w:basedOn w:val="a"/>
    <w:link w:val="a7"/>
    <w:uiPriority w:val="99"/>
    <w:unhideWhenUsed/>
    <w:rsid w:val="0041612A"/>
    <w:pPr>
      <w:tabs>
        <w:tab w:val="center" w:pos="4677"/>
        <w:tab w:val="right" w:pos="9355"/>
      </w:tabs>
    </w:pPr>
  </w:style>
  <w:style w:type="character" w:customStyle="1" w:styleId="a7">
    <w:name w:val="Верхний колонтитул Знак"/>
    <w:basedOn w:val="a0"/>
    <w:link w:val="a6"/>
    <w:uiPriority w:val="99"/>
    <w:rsid w:val="0041612A"/>
  </w:style>
  <w:style w:type="paragraph" w:styleId="a8">
    <w:name w:val="footer"/>
    <w:basedOn w:val="a"/>
    <w:link w:val="a9"/>
    <w:uiPriority w:val="99"/>
    <w:semiHidden/>
    <w:unhideWhenUsed/>
    <w:rsid w:val="0041612A"/>
    <w:pPr>
      <w:tabs>
        <w:tab w:val="center" w:pos="4677"/>
        <w:tab w:val="right" w:pos="9355"/>
      </w:tabs>
    </w:pPr>
  </w:style>
  <w:style w:type="character" w:customStyle="1" w:styleId="a9">
    <w:name w:val="Нижний колонтитул Знак"/>
    <w:basedOn w:val="a0"/>
    <w:link w:val="a8"/>
    <w:uiPriority w:val="99"/>
    <w:semiHidden/>
    <w:rsid w:val="0041612A"/>
  </w:style>
  <w:style w:type="character" w:customStyle="1" w:styleId="10">
    <w:name w:val="Заголовок 1 Знак"/>
    <w:basedOn w:val="a0"/>
    <w:link w:val="1"/>
    <w:rsid w:val="00914F61"/>
    <w:rPr>
      <w:rFonts w:eastAsia="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2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14</Pages>
  <Words>5041</Words>
  <Characters>28736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51</cp:revision>
  <cp:lastPrinted>2014-03-17T01:23:00Z</cp:lastPrinted>
  <dcterms:created xsi:type="dcterms:W3CDTF">2008-08-05T05:09:00Z</dcterms:created>
  <dcterms:modified xsi:type="dcterms:W3CDTF">2016-04-18T06:37:00Z</dcterms:modified>
</cp:coreProperties>
</file>